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3C6" w:rsidRPr="003E7443" w:rsidRDefault="001B13C6" w:rsidP="003E7443">
      <w:pPr>
        <w:spacing w:after="0"/>
        <w:ind w:left="-142"/>
        <w:rPr>
          <w:b/>
          <w:sz w:val="96"/>
          <w:szCs w:val="96"/>
        </w:rPr>
      </w:pPr>
      <w:bookmarkStart w:id="0" w:name="_Toc108606872"/>
      <w:r w:rsidRPr="00102FFC">
        <w:t xml:space="preserve">  </w:t>
      </w:r>
      <w:r w:rsidR="003E7443">
        <w:rPr>
          <w:noProof/>
          <w:szCs w:val="24"/>
          <w:lang w:val="en-US" w:eastAsia="en-US"/>
        </w:rPr>
        <w:drawing>
          <wp:inline distT="0" distB="0" distL="0" distR="0" wp14:anchorId="70A98EF3" wp14:editId="33DDE3DC">
            <wp:extent cx="2750820" cy="880196"/>
            <wp:effectExtent l="19050" t="19050" r="11430" b="152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isa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7204" cy="904637"/>
                    </a:xfrm>
                    <a:prstGeom prst="rect">
                      <a:avLst/>
                    </a:prstGeom>
                    <a:ln>
                      <a:solidFill>
                        <a:schemeClr val="accent1"/>
                      </a:solidFill>
                    </a:ln>
                  </pic:spPr>
                </pic:pic>
              </a:graphicData>
            </a:graphic>
          </wp:inline>
        </w:drawing>
      </w:r>
      <w:r w:rsidRPr="00102FFC">
        <w:t xml:space="preserve">   </w:t>
      </w:r>
    </w:p>
    <w:p w:rsidR="001B13C6" w:rsidRPr="003E7443" w:rsidRDefault="001B13C6" w:rsidP="003E7443">
      <w:pPr>
        <w:pBdr>
          <w:bottom w:val="single" w:sz="4" w:space="1" w:color="auto"/>
        </w:pBdr>
        <w:spacing w:before="0" w:after="0"/>
        <w:rPr>
          <w:sz w:val="2"/>
          <w:szCs w:val="16"/>
        </w:rPr>
      </w:pPr>
    </w:p>
    <w:p w:rsidR="005877CA" w:rsidRPr="007D4323" w:rsidRDefault="00B021F8" w:rsidP="00866968">
      <w:pPr>
        <w:spacing w:before="0" w:after="0"/>
        <w:rPr>
          <w:b/>
          <w:color w:val="C00000"/>
          <w:sz w:val="36"/>
          <w:szCs w:val="36"/>
        </w:rPr>
      </w:pPr>
      <w:r w:rsidRPr="007D4323">
        <w:rPr>
          <w:b/>
          <w:color w:val="C00000"/>
          <w:sz w:val="36"/>
          <w:szCs w:val="36"/>
        </w:rPr>
        <w:t xml:space="preserve">Added </w:t>
      </w:r>
      <w:r w:rsidR="001C5E04" w:rsidRPr="007D4323">
        <w:rPr>
          <w:b/>
          <w:color w:val="808080" w:themeColor="background1" w:themeShade="80"/>
          <w:sz w:val="36"/>
          <w:szCs w:val="36"/>
        </w:rPr>
        <w:t xml:space="preserve">Roles &amp; Responsibilities of the </w:t>
      </w:r>
      <w:r w:rsidR="00CB1513" w:rsidRPr="007D4323">
        <w:rPr>
          <w:b/>
          <w:color w:val="C00000"/>
          <w:sz w:val="36"/>
          <w:szCs w:val="36"/>
        </w:rPr>
        <w:t>Sanitation Marketers</w:t>
      </w:r>
      <w:r w:rsidRPr="007D4323">
        <w:rPr>
          <w:b/>
          <w:color w:val="C00000"/>
          <w:sz w:val="36"/>
          <w:szCs w:val="36"/>
        </w:rPr>
        <w:t xml:space="preserve"> </w:t>
      </w:r>
    </w:p>
    <w:p w:rsidR="00F037A0" w:rsidRPr="00CA0774" w:rsidRDefault="00F037A0" w:rsidP="003E7443">
      <w:pPr>
        <w:spacing w:before="0" w:after="0"/>
        <w:rPr>
          <w:b/>
          <w:color w:val="808080" w:themeColor="background1" w:themeShade="80"/>
          <w:sz w:val="2"/>
          <w:szCs w:val="38"/>
        </w:rPr>
      </w:pPr>
    </w:p>
    <w:p w:rsidR="006B666E" w:rsidRPr="00CA0774" w:rsidRDefault="00B021F8" w:rsidP="006B666E">
      <w:pPr>
        <w:spacing w:after="0"/>
        <w:rPr>
          <w:b/>
          <w:color w:val="808080" w:themeColor="background1" w:themeShade="80"/>
          <w:sz w:val="36"/>
          <w:szCs w:val="36"/>
        </w:rPr>
      </w:pPr>
      <w:r>
        <w:rPr>
          <w:b/>
          <w:noProof/>
          <w:color w:val="808080" w:themeColor="background1" w:themeShade="80"/>
          <w:sz w:val="36"/>
          <w:szCs w:val="36"/>
          <w:lang w:val="en-US" w:eastAsia="en-US"/>
        </w:rPr>
        <w:drawing>
          <wp:inline distT="0" distB="0" distL="0" distR="0">
            <wp:extent cx="5760720" cy="4072890"/>
            <wp:effectExtent l="19050" t="19050" r="11430"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 Animators Cartoons (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4072890"/>
                    </a:xfrm>
                    <a:prstGeom prst="rect">
                      <a:avLst/>
                    </a:prstGeom>
                    <a:ln>
                      <a:solidFill>
                        <a:schemeClr val="accent1"/>
                      </a:solidFill>
                    </a:ln>
                  </pic:spPr>
                </pic:pic>
              </a:graphicData>
            </a:graphic>
          </wp:inline>
        </w:drawing>
      </w:r>
    </w:p>
    <w:p w:rsidR="003775E1" w:rsidRPr="00B021F8" w:rsidRDefault="003775E1" w:rsidP="003775E1">
      <w:pPr>
        <w:spacing w:after="0"/>
        <w:rPr>
          <w:b/>
          <w:i/>
          <w:color w:val="C00000"/>
          <w:sz w:val="28"/>
          <w:szCs w:val="28"/>
        </w:rPr>
      </w:pPr>
      <w:r w:rsidRPr="00CA0774">
        <w:rPr>
          <w:i/>
          <w:color w:val="17365D" w:themeColor="text2" w:themeShade="BF"/>
          <w:sz w:val="28"/>
          <w:szCs w:val="28"/>
        </w:rPr>
        <w:t xml:space="preserve">Key roles &amp; responsibilities </w:t>
      </w:r>
      <w:r w:rsidR="00B021F8">
        <w:rPr>
          <w:i/>
          <w:color w:val="17365D" w:themeColor="text2" w:themeShade="BF"/>
          <w:sz w:val="28"/>
          <w:szCs w:val="28"/>
        </w:rPr>
        <w:t xml:space="preserve">of the </w:t>
      </w:r>
      <w:r w:rsidR="001E21CD">
        <w:rPr>
          <w:b/>
          <w:i/>
          <w:color w:val="C00000"/>
          <w:sz w:val="28"/>
          <w:szCs w:val="28"/>
        </w:rPr>
        <w:t>Sanitation Marketers</w:t>
      </w:r>
    </w:p>
    <w:p w:rsidR="003775E1" w:rsidRDefault="003775E1" w:rsidP="000A6B9C">
      <w:pPr>
        <w:pStyle w:val="ListParagraph"/>
        <w:numPr>
          <w:ilvl w:val="0"/>
          <w:numId w:val="9"/>
        </w:numPr>
        <w:spacing w:after="0" w:line="240" w:lineRule="auto"/>
        <w:rPr>
          <w:b/>
          <w:i/>
          <w:color w:val="17365D" w:themeColor="text2" w:themeShade="BF"/>
          <w:sz w:val="24"/>
          <w:szCs w:val="24"/>
          <w:lang w:val="en-GB"/>
        </w:rPr>
      </w:pPr>
      <w:r w:rsidRPr="002F628F">
        <w:rPr>
          <w:b/>
          <w:i/>
          <w:color w:val="17365D" w:themeColor="text2" w:themeShade="BF"/>
          <w:sz w:val="24"/>
          <w:szCs w:val="24"/>
          <w:lang w:val="en-GB"/>
        </w:rPr>
        <w:t xml:space="preserve">Community </w:t>
      </w:r>
      <w:r w:rsidR="007665EB">
        <w:rPr>
          <w:b/>
          <w:i/>
          <w:color w:val="17365D" w:themeColor="text2" w:themeShade="BF"/>
          <w:sz w:val="24"/>
          <w:szCs w:val="24"/>
          <w:lang w:val="en-GB"/>
        </w:rPr>
        <w:t>mobilisation</w:t>
      </w:r>
      <w:r w:rsidR="007665EB" w:rsidRPr="002F628F">
        <w:rPr>
          <w:b/>
          <w:i/>
          <w:color w:val="17365D" w:themeColor="text2" w:themeShade="BF"/>
          <w:sz w:val="24"/>
          <w:szCs w:val="24"/>
          <w:lang w:val="en-GB"/>
        </w:rPr>
        <w:t xml:space="preserve"> </w:t>
      </w:r>
      <w:r w:rsidR="007665EB">
        <w:rPr>
          <w:b/>
          <w:i/>
          <w:color w:val="17365D" w:themeColor="text2" w:themeShade="BF"/>
          <w:sz w:val="24"/>
          <w:szCs w:val="24"/>
          <w:lang w:val="en-GB"/>
        </w:rPr>
        <w:t xml:space="preserve">and </w:t>
      </w:r>
      <w:r w:rsidRPr="002F628F">
        <w:rPr>
          <w:b/>
          <w:i/>
          <w:color w:val="17365D" w:themeColor="text2" w:themeShade="BF"/>
          <w:sz w:val="24"/>
          <w:szCs w:val="24"/>
          <w:lang w:val="en-GB"/>
        </w:rPr>
        <w:t xml:space="preserve">awareness </w:t>
      </w:r>
      <w:r w:rsidR="007665EB">
        <w:rPr>
          <w:b/>
          <w:i/>
          <w:color w:val="17365D" w:themeColor="text2" w:themeShade="BF"/>
          <w:sz w:val="24"/>
          <w:szCs w:val="24"/>
          <w:lang w:val="en-GB"/>
        </w:rPr>
        <w:t xml:space="preserve">creation regarding sanitation </w:t>
      </w:r>
    </w:p>
    <w:p w:rsidR="007665EB" w:rsidRDefault="007665EB" w:rsidP="000A6B9C">
      <w:pPr>
        <w:pStyle w:val="ListParagraph"/>
        <w:numPr>
          <w:ilvl w:val="0"/>
          <w:numId w:val="9"/>
        </w:numPr>
        <w:spacing w:after="0" w:line="240" w:lineRule="auto"/>
        <w:rPr>
          <w:b/>
          <w:i/>
          <w:color w:val="17365D" w:themeColor="text2" w:themeShade="BF"/>
          <w:sz w:val="24"/>
          <w:szCs w:val="24"/>
          <w:lang w:val="en-GB"/>
        </w:rPr>
      </w:pPr>
      <w:r>
        <w:rPr>
          <w:b/>
          <w:i/>
          <w:color w:val="17365D" w:themeColor="text2" w:themeShade="BF"/>
          <w:sz w:val="24"/>
          <w:szCs w:val="24"/>
          <w:lang w:val="en-GB"/>
        </w:rPr>
        <w:t xml:space="preserve">Organising and holding public meetings (barazas) and baraza shows </w:t>
      </w:r>
    </w:p>
    <w:p w:rsidR="007665EB" w:rsidRDefault="007665EB" w:rsidP="000A6B9C">
      <w:pPr>
        <w:pStyle w:val="ListParagraph"/>
        <w:numPr>
          <w:ilvl w:val="0"/>
          <w:numId w:val="9"/>
        </w:numPr>
        <w:spacing w:after="0" w:line="240" w:lineRule="auto"/>
        <w:rPr>
          <w:b/>
          <w:i/>
          <w:color w:val="17365D" w:themeColor="text2" w:themeShade="BF"/>
          <w:sz w:val="24"/>
          <w:szCs w:val="24"/>
          <w:lang w:val="en-GB"/>
        </w:rPr>
      </w:pPr>
      <w:r>
        <w:rPr>
          <w:b/>
          <w:i/>
          <w:color w:val="17365D" w:themeColor="text2" w:themeShade="BF"/>
          <w:sz w:val="24"/>
          <w:szCs w:val="24"/>
          <w:lang w:val="en-GB"/>
        </w:rPr>
        <w:t>Involving opinion leaders in the SafiSan project &amp; SafiSan toilet promotion</w:t>
      </w:r>
    </w:p>
    <w:p w:rsidR="007665EB" w:rsidRDefault="007665EB" w:rsidP="000A6B9C">
      <w:pPr>
        <w:pStyle w:val="ListParagraph"/>
        <w:numPr>
          <w:ilvl w:val="0"/>
          <w:numId w:val="9"/>
        </w:numPr>
        <w:spacing w:after="0" w:line="240" w:lineRule="auto"/>
        <w:rPr>
          <w:b/>
          <w:i/>
          <w:color w:val="17365D" w:themeColor="text2" w:themeShade="BF"/>
          <w:sz w:val="24"/>
          <w:szCs w:val="24"/>
          <w:lang w:val="en-GB"/>
        </w:rPr>
      </w:pPr>
      <w:r>
        <w:rPr>
          <w:b/>
          <w:i/>
          <w:color w:val="17365D" w:themeColor="text2" w:themeShade="BF"/>
          <w:sz w:val="24"/>
          <w:szCs w:val="24"/>
          <w:lang w:val="en-GB"/>
        </w:rPr>
        <w:t>Organising and implementing SafiSan Mini Fairs</w:t>
      </w:r>
    </w:p>
    <w:p w:rsidR="007665EB" w:rsidRDefault="007665EB" w:rsidP="000A6B9C">
      <w:pPr>
        <w:pStyle w:val="ListParagraph"/>
        <w:numPr>
          <w:ilvl w:val="0"/>
          <w:numId w:val="9"/>
        </w:numPr>
        <w:spacing w:after="0" w:line="240" w:lineRule="auto"/>
        <w:rPr>
          <w:b/>
          <w:i/>
          <w:color w:val="17365D" w:themeColor="text2" w:themeShade="BF"/>
          <w:sz w:val="24"/>
          <w:szCs w:val="24"/>
          <w:lang w:val="en-GB"/>
        </w:rPr>
      </w:pPr>
      <w:r>
        <w:rPr>
          <w:b/>
          <w:i/>
          <w:color w:val="17365D" w:themeColor="text2" w:themeShade="BF"/>
          <w:sz w:val="24"/>
          <w:szCs w:val="24"/>
          <w:lang w:val="en-GB"/>
        </w:rPr>
        <w:t>Organising and holding household &amp; plot-level social marketing sessions</w:t>
      </w:r>
    </w:p>
    <w:p w:rsidR="007665EB" w:rsidRPr="002F628F" w:rsidRDefault="007665EB" w:rsidP="000A6B9C">
      <w:pPr>
        <w:pStyle w:val="ListParagraph"/>
        <w:numPr>
          <w:ilvl w:val="0"/>
          <w:numId w:val="9"/>
        </w:numPr>
        <w:spacing w:after="0" w:line="240" w:lineRule="auto"/>
        <w:rPr>
          <w:b/>
          <w:i/>
          <w:color w:val="17365D" w:themeColor="text2" w:themeShade="BF"/>
          <w:sz w:val="24"/>
          <w:szCs w:val="24"/>
          <w:lang w:val="en-GB"/>
        </w:rPr>
      </w:pPr>
      <w:r>
        <w:rPr>
          <w:b/>
          <w:i/>
          <w:color w:val="17365D" w:themeColor="text2" w:themeShade="BF"/>
          <w:sz w:val="24"/>
          <w:szCs w:val="24"/>
          <w:lang w:val="en-GB"/>
        </w:rPr>
        <w:t>Collecting data and data transfer to the Water Service provider (WSP)</w:t>
      </w:r>
    </w:p>
    <w:p w:rsidR="003775E1" w:rsidRPr="007665EB" w:rsidRDefault="007665EB" w:rsidP="000A6B9C">
      <w:pPr>
        <w:pStyle w:val="ListParagraph"/>
        <w:numPr>
          <w:ilvl w:val="0"/>
          <w:numId w:val="9"/>
        </w:numPr>
        <w:spacing w:after="0" w:line="240" w:lineRule="auto"/>
        <w:rPr>
          <w:b/>
          <w:i/>
          <w:color w:val="17365D" w:themeColor="text2" w:themeShade="BF"/>
          <w:sz w:val="24"/>
          <w:szCs w:val="24"/>
          <w:lang w:val="en-GB"/>
        </w:rPr>
      </w:pPr>
      <w:r w:rsidRPr="007665EB">
        <w:rPr>
          <w:b/>
          <w:i/>
          <w:color w:val="17365D" w:themeColor="text2" w:themeShade="BF"/>
          <w:sz w:val="24"/>
          <w:szCs w:val="24"/>
          <w:lang w:val="en-GB"/>
        </w:rPr>
        <w:t>Assist</w:t>
      </w:r>
      <w:r w:rsidR="00BD0D83">
        <w:rPr>
          <w:b/>
          <w:i/>
          <w:color w:val="17365D" w:themeColor="text2" w:themeShade="BF"/>
          <w:sz w:val="24"/>
          <w:szCs w:val="24"/>
          <w:lang w:val="en-GB"/>
        </w:rPr>
        <w:t>ing</w:t>
      </w:r>
      <w:r w:rsidRPr="007665EB">
        <w:rPr>
          <w:b/>
          <w:i/>
          <w:color w:val="17365D" w:themeColor="text2" w:themeShade="BF"/>
          <w:sz w:val="24"/>
          <w:szCs w:val="24"/>
          <w:lang w:val="en-GB"/>
        </w:rPr>
        <w:t xml:space="preserve"> in the </w:t>
      </w:r>
      <w:r w:rsidR="003775E1" w:rsidRPr="007665EB">
        <w:rPr>
          <w:b/>
          <w:i/>
          <w:color w:val="17365D" w:themeColor="text2" w:themeShade="BF"/>
          <w:sz w:val="24"/>
          <w:szCs w:val="24"/>
          <w:lang w:val="en-GB"/>
        </w:rPr>
        <w:t>Identify</w:t>
      </w:r>
      <w:r w:rsidRPr="007665EB">
        <w:rPr>
          <w:b/>
          <w:i/>
          <w:color w:val="17365D" w:themeColor="text2" w:themeShade="BF"/>
          <w:sz w:val="24"/>
          <w:szCs w:val="24"/>
          <w:lang w:val="en-GB"/>
        </w:rPr>
        <w:t>ing</w:t>
      </w:r>
      <w:r w:rsidR="003775E1" w:rsidRPr="007665EB">
        <w:rPr>
          <w:b/>
          <w:i/>
          <w:color w:val="17365D" w:themeColor="text2" w:themeShade="BF"/>
          <w:sz w:val="24"/>
          <w:szCs w:val="24"/>
          <w:lang w:val="en-GB"/>
        </w:rPr>
        <w:t xml:space="preserve"> the most appropriate type of toilet  </w:t>
      </w:r>
    </w:p>
    <w:p w:rsidR="003775E1" w:rsidRPr="002F628F" w:rsidRDefault="007665EB" w:rsidP="000A6B9C">
      <w:pPr>
        <w:pStyle w:val="ListParagraph"/>
        <w:numPr>
          <w:ilvl w:val="0"/>
          <w:numId w:val="9"/>
        </w:numPr>
        <w:spacing w:after="0" w:line="240" w:lineRule="auto"/>
        <w:rPr>
          <w:b/>
          <w:i/>
          <w:color w:val="17365D" w:themeColor="text2" w:themeShade="BF"/>
          <w:sz w:val="24"/>
          <w:szCs w:val="24"/>
          <w:lang w:val="en-GB"/>
        </w:rPr>
      </w:pPr>
      <w:r>
        <w:rPr>
          <w:b/>
          <w:i/>
          <w:color w:val="17365D" w:themeColor="text2" w:themeShade="BF"/>
          <w:sz w:val="24"/>
          <w:szCs w:val="24"/>
          <w:lang w:val="en-GB"/>
        </w:rPr>
        <w:t>Assist</w:t>
      </w:r>
      <w:r w:rsidR="00BD0D83">
        <w:rPr>
          <w:b/>
          <w:i/>
          <w:color w:val="17365D" w:themeColor="text2" w:themeShade="BF"/>
          <w:sz w:val="24"/>
          <w:szCs w:val="24"/>
          <w:lang w:val="en-GB"/>
        </w:rPr>
        <w:t>ing</w:t>
      </w:r>
      <w:r>
        <w:rPr>
          <w:b/>
          <w:i/>
          <w:color w:val="17365D" w:themeColor="text2" w:themeShade="BF"/>
          <w:sz w:val="24"/>
          <w:szCs w:val="24"/>
          <w:lang w:val="en-GB"/>
        </w:rPr>
        <w:t xml:space="preserve"> in t</w:t>
      </w:r>
      <w:r w:rsidR="003775E1" w:rsidRPr="002F628F">
        <w:rPr>
          <w:b/>
          <w:i/>
          <w:color w:val="17365D" w:themeColor="text2" w:themeShade="BF"/>
          <w:sz w:val="24"/>
          <w:szCs w:val="24"/>
          <w:lang w:val="en-GB"/>
        </w:rPr>
        <w:t xml:space="preserve">oilet site identification </w:t>
      </w:r>
    </w:p>
    <w:p w:rsidR="00BD0D83" w:rsidRDefault="003775E1" w:rsidP="000A6B9C">
      <w:pPr>
        <w:pStyle w:val="ListParagraph"/>
        <w:numPr>
          <w:ilvl w:val="0"/>
          <w:numId w:val="9"/>
        </w:numPr>
        <w:spacing w:after="0" w:line="240" w:lineRule="auto"/>
        <w:rPr>
          <w:b/>
          <w:i/>
          <w:color w:val="17365D" w:themeColor="text2" w:themeShade="BF"/>
          <w:sz w:val="24"/>
          <w:szCs w:val="24"/>
          <w:lang w:val="en-GB"/>
        </w:rPr>
      </w:pPr>
      <w:r w:rsidRPr="00BD0D83">
        <w:rPr>
          <w:b/>
          <w:i/>
          <w:color w:val="17365D" w:themeColor="text2" w:themeShade="BF"/>
          <w:sz w:val="24"/>
          <w:szCs w:val="24"/>
          <w:lang w:val="en-GB"/>
        </w:rPr>
        <w:t xml:space="preserve">Determining the number of required toilet units </w:t>
      </w:r>
    </w:p>
    <w:p w:rsidR="00BD0D83" w:rsidRPr="00BD0D83" w:rsidRDefault="00BD0D83" w:rsidP="00BD0D83">
      <w:pPr>
        <w:pStyle w:val="ListParagraph"/>
        <w:spacing w:after="0" w:line="240" w:lineRule="auto"/>
        <w:ind w:left="360"/>
        <w:rPr>
          <w:b/>
          <w:i/>
          <w:color w:val="17365D" w:themeColor="text2" w:themeShade="BF"/>
          <w:sz w:val="24"/>
          <w:szCs w:val="24"/>
          <w:lang w:val="en-GB"/>
        </w:rPr>
      </w:pPr>
      <w:r w:rsidRPr="00BD0D83">
        <w:rPr>
          <w:b/>
          <w:i/>
          <w:color w:val="17365D" w:themeColor="text2" w:themeShade="BF"/>
          <w:sz w:val="24"/>
          <w:szCs w:val="24"/>
          <w:lang w:val="en-GB"/>
        </w:rPr>
        <w:t>____________________________</w:t>
      </w:r>
    </w:p>
    <w:p w:rsidR="00BD0D83" w:rsidRPr="00BD0D83" w:rsidRDefault="00BD0D83" w:rsidP="000A6B9C">
      <w:pPr>
        <w:pStyle w:val="ListParagraph"/>
        <w:numPr>
          <w:ilvl w:val="0"/>
          <w:numId w:val="9"/>
        </w:numPr>
        <w:spacing w:after="0" w:line="240" w:lineRule="auto"/>
        <w:rPr>
          <w:b/>
          <w:i/>
          <w:color w:val="17365D" w:themeColor="text2" w:themeShade="BF"/>
          <w:sz w:val="24"/>
          <w:szCs w:val="24"/>
          <w:lang w:val="en-GB"/>
        </w:rPr>
      </w:pPr>
      <w:r>
        <w:rPr>
          <w:b/>
          <w:i/>
          <w:color w:val="17365D" w:themeColor="text2" w:themeShade="BF"/>
          <w:sz w:val="24"/>
          <w:szCs w:val="24"/>
          <w:lang w:val="en-GB"/>
        </w:rPr>
        <w:t>Monitoring construction of SafiSan toilets and providing advice to Artisans &amp; customers</w:t>
      </w:r>
    </w:p>
    <w:p w:rsidR="002F628F" w:rsidRPr="00C24778" w:rsidRDefault="00BD0D83" w:rsidP="000A6B9C">
      <w:pPr>
        <w:pStyle w:val="ListParagraph"/>
        <w:numPr>
          <w:ilvl w:val="0"/>
          <w:numId w:val="9"/>
        </w:numPr>
        <w:spacing w:after="0" w:line="240" w:lineRule="auto"/>
        <w:rPr>
          <w:b/>
          <w:i/>
          <w:color w:val="17365D" w:themeColor="text2" w:themeShade="BF"/>
          <w:sz w:val="24"/>
          <w:szCs w:val="24"/>
          <w:lang w:val="en-GB"/>
        </w:rPr>
      </w:pPr>
      <w:r>
        <w:rPr>
          <w:b/>
          <w:color w:val="17365D" w:themeColor="text2" w:themeShade="BF"/>
          <w:sz w:val="24"/>
          <w:szCs w:val="24"/>
        </w:rPr>
        <w:t xml:space="preserve">Training </w:t>
      </w:r>
      <w:r w:rsidR="002F628F" w:rsidRPr="002F628F">
        <w:rPr>
          <w:b/>
          <w:color w:val="17365D" w:themeColor="text2" w:themeShade="BF"/>
          <w:sz w:val="24"/>
          <w:szCs w:val="24"/>
        </w:rPr>
        <w:t xml:space="preserve">toilets users on toilet use, cleaning and maintenance </w:t>
      </w:r>
    </w:p>
    <w:p w:rsidR="00C24778" w:rsidRPr="007F7979" w:rsidRDefault="00C24778" w:rsidP="000A6B9C">
      <w:pPr>
        <w:pStyle w:val="ListParagraph"/>
        <w:numPr>
          <w:ilvl w:val="0"/>
          <w:numId w:val="9"/>
        </w:numPr>
        <w:spacing w:after="0" w:line="240" w:lineRule="auto"/>
        <w:rPr>
          <w:b/>
          <w:i/>
          <w:color w:val="17365D" w:themeColor="text2" w:themeShade="BF"/>
          <w:sz w:val="24"/>
          <w:szCs w:val="24"/>
          <w:lang w:val="en-GB"/>
        </w:rPr>
      </w:pPr>
      <w:r>
        <w:rPr>
          <w:b/>
          <w:color w:val="17365D" w:themeColor="text2" w:themeShade="BF"/>
          <w:sz w:val="24"/>
          <w:szCs w:val="24"/>
        </w:rPr>
        <w:t>Post</w:t>
      </w:r>
      <w:r w:rsidRPr="00BA3314">
        <w:rPr>
          <w:b/>
          <w:color w:val="17365D" w:themeColor="text2" w:themeShade="BF"/>
          <w:sz w:val="24"/>
          <w:szCs w:val="24"/>
          <w:lang w:val="en-GB"/>
        </w:rPr>
        <w:t xml:space="preserve">-construction </w:t>
      </w:r>
      <w:r w:rsidR="00BD0D83" w:rsidRPr="00BA3314">
        <w:rPr>
          <w:b/>
          <w:color w:val="17365D" w:themeColor="text2" w:themeShade="BF"/>
          <w:sz w:val="24"/>
          <w:szCs w:val="24"/>
          <w:lang w:val="en-GB"/>
        </w:rPr>
        <w:t xml:space="preserve">monitoring </w:t>
      </w:r>
      <w:r w:rsidRPr="00BA3314">
        <w:rPr>
          <w:b/>
          <w:color w:val="17365D" w:themeColor="text2" w:themeShade="BF"/>
          <w:sz w:val="24"/>
          <w:szCs w:val="24"/>
          <w:lang w:val="en-GB"/>
        </w:rPr>
        <w:t xml:space="preserve">of SafiSan </w:t>
      </w:r>
      <w:r w:rsidR="00EE275D" w:rsidRPr="00BA3314">
        <w:rPr>
          <w:b/>
          <w:color w:val="17365D" w:themeColor="text2" w:themeShade="BF"/>
          <w:sz w:val="24"/>
          <w:szCs w:val="24"/>
          <w:lang w:val="en-GB"/>
        </w:rPr>
        <w:t xml:space="preserve">toilets </w:t>
      </w:r>
      <w:r w:rsidRPr="00BA3314">
        <w:rPr>
          <w:b/>
          <w:color w:val="17365D" w:themeColor="text2" w:themeShade="BF"/>
          <w:sz w:val="24"/>
          <w:szCs w:val="24"/>
          <w:lang w:val="en-GB"/>
        </w:rPr>
        <w:t xml:space="preserve">to ensure </w:t>
      </w:r>
      <w:r w:rsidR="00EE275D" w:rsidRPr="00BA3314">
        <w:rPr>
          <w:b/>
          <w:color w:val="17365D" w:themeColor="text2" w:themeShade="BF"/>
          <w:sz w:val="24"/>
          <w:szCs w:val="24"/>
          <w:lang w:val="en-GB"/>
        </w:rPr>
        <w:t xml:space="preserve">sustainable use </w:t>
      </w:r>
    </w:p>
    <w:p w:rsidR="007F7979" w:rsidRPr="002F628F" w:rsidRDefault="007F7979" w:rsidP="000A6B9C">
      <w:pPr>
        <w:pStyle w:val="ListParagraph"/>
        <w:numPr>
          <w:ilvl w:val="0"/>
          <w:numId w:val="9"/>
        </w:numPr>
        <w:spacing w:after="0" w:line="240" w:lineRule="auto"/>
        <w:rPr>
          <w:b/>
          <w:i/>
          <w:color w:val="17365D" w:themeColor="text2" w:themeShade="BF"/>
          <w:sz w:val="24"/>
          <w:szCs w:val="24"/>
          <w:lang w:val="en-GB"/>
        </w:rPr>
      </w:pPr>
      <w:r>
        <w:rPr>
          <w:b/>
          <w:i/>
          <w:color w:val="17365D" w:themeColor="text2" w:themeShade="BF"/>
          <w:sz w:val="24"/>
          <w:szCs w:val="24"/>
          <w:lang w:val="en-GB"/>
        </w:rPr>
        <w:t>Promote the hygienic management of sludge (collection, transportation &amp; disposal)</w:t>
      </w:r>
    </w:p>
    <w:p w:rsidR="003775E1" w:rsidRPr="002F628F" w:rsidRDefault="003775E1" w:rsidP="000A6B9C">
      <w:pPr>
        <w:pStyle w:val="ListParagraph"/>
        <w:numPr>
          <w:ilvl w:val="0"/>
          <w:numId w:val="9"/>
        </w:numPr>
        <w:spacing w:after="0" w:line="240" w:lineRule="auto"/>
        <w:rPr>
          <w:b/>
          <w:i/>
          <w:color w:val="17365D" w:themeColor="text2" w:themeShade="BF"/>
          <w:sz w:val="24"/>
          <w:szCs w:val="24"/>
          <w:lang w:val="en-GB"/>
        </w:rPr>
      </w:pPr>
      <w:r w:rsidRPr="002F628F">
        <w:rPr>
          <w:b/>
          <w:i/>
          <w:color w:val="17365D" w:themeColor="text2" w:themeShade="BF"/>
          <w:sz w:val="24"/>
          <w:szCs w:val="24"/>
          <w:lang w:val="en-GB"/>
        </w:rPr>
        <w:t xml:space="preserve">Hand-washing awareness &amp; education </w:t>
      </w:r>
    </w:p>
    <w:p w:rsidR="003775E1" w:rsidRPr="002F628F" w:rsidRDefault="00BD0D83" w:rsidP="000A6B9C">
      <w:pPr>
        <w:pStyle w:val="ListParagraph"/>
        <w:numPr>
          <w:ilvl w:val="0"/>
          <w:numId w:val="9"/>
        </w:numPr>
        <w:spacing w:after="0" w:line="240" w:lineRule="auto"/>
        <w:rPr>
          <w:b/>
          <w:i/>
          <w:color w:val="17365D" w:themeColor="text2" w:themeShade="BF"/>
          <w:sz w:val="24"/>
          <w:szCs w:val="24"/>
          <w:lang w:val="en-GB"/>
        </w:rPr>
      </w:pPr>
      <w:r>
        <w:rPr>
          <w:b/>
          <w:i/>
          <w:color w:val="17365D" w:themeColor="text2" w:themeShade="BF"/>
          <w:sz w:val="24"/>
          <w:szCs w:val="24"/>
          <w:lang w:val="en-GB"/>
        </w:rPr>
        <w:t>Implementing h</w:t>
      </w:r>
      <w:r w:rsidR="003775E1" w:rsidRPr="002F628F">
        <w:rPr>
          <w:b/>
          <w:i/>
          <w:color w:val="17365D" w:themeColor="text2" w:themeShade="BF"/>
          <w:sz w:val="24"/>
          <w:szCs w:val="24"/>
          <w:lang w:val="en-GB"/>
        </w:rPr>
        <w:t xml:space="preserve">and-washing </w:t>
      </w:r>
      <w:r>
        <w:rPr>
          <w:b/>
          <w:i/>
          <w:color w:val="17365D" w:themeColor="text2" w:themeShade="BF"/>
          <w:sz w:val="24"/>
          <w:szCs w:val="24"/>
          <w:lang w:val="en-GB"/>
        </w:rPr>
        <w:t xml:space="preserve">programme </w:t>
      </w:r>
      <w:r w:rsidR="003775E1" w:rsidRPr="002F628F">
        <w:rPr>
          <w:b/>
          <w:i/>
          <w:color w:val="17365D" w:themeColor="text2" w:themeShade="BF"/>
          <w:sz w:val="24"/>
          <w:szCs w:val="24"/>
          <w:lang w:val="en-GB"/>
        </w:rPr>
        <w:t xml:space="preserve">at schools </w:t>
      </w:r>
    </w:p>
    <w:p w:rsidR="00533830" w:rsidRPr="00CA0774" w:rsidRDefault="0036722B" w:rsidP="00C24778">
      <w:pPr>
        <w:pBdr>
          <w:top w:val="single" w:sz="4" w:space="1" w:color="auto"/>
        </w:pBdr>
        <w:autoSpaceDE w:val="0"/>
        <w:autoSpaceDN w:val="0"/>
        <w:adjustRightInd w:val="0"/>
        <w:spacing w:after="0"/>
        <w:rPr>
          <w:rFonts w:cs="Calibri"/>
          <w:b/>
          <w:color w:val="808080" w:themeColor="background1" w:themeShade="80"/>
          <w:sz w:val="28"/>
          <w:szCs w:val="28"/>
        </w:rPr>
      </w:pPr>
      <w:r w:rsidRPr="00CA0774">
        <w:rPr>
          <w:rFonts w:cs="Calibri"/>
          <w:b/>
          <w:color w:val="808080" w:themeColor="background1" w:themeShade="80"/>
          <w:sz w:val="22"/>
          <w:szCs w:val="22"/>
        </w:rPr>
        <w:t xml:space="preserve">Prepared by the UBSUP Team </w:t>
      </w:r>
      <w:r w:rsidR="00C24778">
        <w:rPr>
          <w:rFonts w:cs="Calibri"/>
          <w:b/>
          <w:color w:val="808080" w:themeColor="background1" w:themeShade="80"/>
          <w:sz w:val="22"/>
          <w:szCs w:val="22"/>
        </w:rPr>
        <w:t xml:space="preserve">                                                                                                      </w:t>
      </w:r>
    </w:p>
    <w:p w:rsidR="00AE22F7" w:rsidRPr="00CA0774" w:rsidRDefault="00FE2C79" w:rsidP="00AE22F7">
      <w:pPr>
        <w:pBdr>
          <w:bottom w:val="single" w:sz="4" w:space="1" w:color="auto"/>
        </w:pBdr>
        <w:spacing w:after="0"/>
        <w:rPr>
          <w:b/>
          <w:color w:val="C00000"/>
          <w:sz w:val="56"/>
          <w:szCs w:val="56"/>
        </w:rPr>
      </w:pPr>
      <w:bookmarkStart w:id="1" w:name="_Toc208909712"/>
      <w:bookmarkStart w:id="2" w:name="_Toc209402083"/>
      <w:bookmarkStart w:id="3" w:name="_Toc209402130"/>
      <w:r w:rsidRPr="00CA0774">
        <w:rPr>
          <w:b/>
          <w:color w:val="365F91" w:themeColor="accent1" w:themeShade="BF"/>
          <w:sz w:val="56"/>
          <w:szCs w:val="56"/>
        </w:rPr>
        <w:lastRenderedPageBreak/>
        <w:t>SafiSan</w:t>
      </w:r>
    </w:p>
    <w:p w:rsidR="00BD0D83" w:rsidRPr="00CA0774" w:rsidRDefault="00BD0D83" w:rsidP="00BD0D83">
      <w:pPr>
        <w:spacing w:before="0" w:after="0"/>
        <w:rPr>
          <w:b/>
          <w:color w:val="C00000"/>
          <w:sz w:val="38"/>
          <w:szCs w:val="38"/>
        </w:rPr>
      </w:pPr>
      <w:r w:rsidRPr="00B021F8">
        <w:rPr>
          <w:b/>
          <w:color w:val="C00000"/>
          <w:sz w:val="38"/>
          <w:szCs w:val="38"/>
        </w:rPr>
        <w:t xml:space="preserve">Added </w:t>
      </w:r>
      <w:r w:rsidRPr="00CA0774">
        <w:rPr>
          <w:b/>
          <w:color w:val="808080" w:themeColor="background1" w:themeShade="80"/>
          <w:sz w:val="38"/>
          <w:szCs w:val="38"/>
        </w:rPr>
        <w:t xml:space="preserve">Roles &amp; Responsibilities of the </w:t>
      </w:r>
      <w:r w:rsidR="001C373D">
        <w:rPr>
          <w:b/>
          <w:color w:val="C00000"/>
          <w:sz w:val="38"/>
          <w:szCs w:val="38"/>
        </w:rPr>
        <w:t>Sanitation marketers</w:t>
      </w:r>
      <w:r>
        <w:rPr>
          <w:b/>
          <w:color w:val="C00000"/>
          <w:sz w:val="38"/>
          <w:szCs w:val="38"/>
        </w:rPr>
        <w:t xml:space="preserve"> </w:t>
      </w:r>
    </w:p>
    <w:p w:rsidR="00AE22F7" w:rsidRPr="00CA0774" w:rsidRDefault="00AE22F7" w:rsidP="00AE22F7">
      <w:pPr>
        <w:spacing w:after="0"/>
        <w:rPr>
          <w:b/>
          <w:color w:val="808080" w:themeColor="background1" w:themeShade="80"/>
          <w:sz w:val="2"/>
          <w:szCs w:val="40"/>
        </w:rPr>
      </w:pPr>
    </w:p>
    <w:p w:rsidR="003775E1" w:rsidRPr="00BA3314" w:rsidRDefault="003775E1" w:rsidP="003775E1">
      <w:pPr>
        <w:rPr>
          <w:noProof/>
          <w:sz w:val="20"/>
          <w:szCs w:val="28"/>
        </w:rPr>
      </w:pPr>
    </w:p>
    <w:p w:rsidR="00093455" w:rsidRDefault="00093455" w:rsidP="003775E1">
      <w:pPr>
        <w:rPr>
          <w:noProof/>
          <w:sz w:val="28"/>
          <w:szCs w:val="28"/>
          <w:lang w:val="nl-NL"/>
        </w:rPr>
      </w:pPr>
      <w:r w:rsidRPr="00CA0774">
        <w:rPr>
          <w:noProof/>
          <w:sz w:val="28"/>
          <w:szCs w:val="28"/>
          <w:lang w:val="en-US" w:eastAsia="en-US"/>
        </w:rPr>
        <w:drawing>
          <wp:inline distT="0" distB="0" distL="0" distR="0" wp14:anchorId="75AB126F" wp14:editId="3EEF215D">
            <wp:extent cx="5760720" cy="1206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The Sanitation Value Cha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1206500"/>
                    </a:xfrm>
                    <a:prstGeom prst="rect">
                      <a:avLst/>
                    </a:prstGeom>
                  </pic:spPr>
                </pic:pic>
              </a:graphicData>
            </a:graphic>
          </wp:inline>
        </w:drawing>
      </w:r>
    </w:p>
    <w:p w:rsidR="00093455" w:rsidRPr="00E26108" w:rsidRDefault="00093455" w:rsidP="003775E1">
      <w:pPr>
        <w:rPr>
          <w:noProof/>
          <w:sz w:val="2"/>
          <w:szCs w:val="28"/>
          <w:lang w:val="nl-NL"/>
        </w:rPr>
      </w:pPr>
    </w:p>
    <w:p w:rsidR="00093455" w:rsidRPr="00E26108" w:rsidRDefault="00093455" w:rsidP="003775E1">
      <w:pPr>
        <w:rPr>
          <w:sz w:val="2"/>
          <w:szCs w:val="28"/>
        </w:rPr>
      </w:pPr>
    </w:p>
    <w:bookmarkStart w:id="4" w:name="_Toc386089191" w:displacedByCustomXml="next"/>
    <w:sdt>
      <w:sdtPr>
        <w:rPr>
          <w:rFonts w:ascii="Calibri" w:hAnsi="Calibri"/>
          <w:b w:val="0"/>
          <w:bCs w:val="0"/>
          <w:color w:val="auto"/>
          <w:sz w:val="24"/>
          <w:szCs w:val="20"/>
        </w:rPr>
        <w:id w:val="2097433618"/>
        <w:docPartObj>
          <w:docPartGallery w:val="Table of Contents"/>
          <w:docPartUnique/>
        </w:docPartObj>
      </w:sdtPr>
      <w:sdtEndPr>
        <w:rPr>
          <w:noProof/>
        </w:rPr>
      </w:sdtEndPr>
      <w:sdtContent>
        <w:p w:rsidR="00093455" w:rsidRPr="00093455" w:rsidRDefault="00093455">
          <w:pPr>
            <w:pStyle w:val="TOCHeading"/>
            <w:rPr>
              <w:rFonts w:asciiTheme="minorHAnsi" w:hAnsiTheme="minorHAnsi"/>
            </w:rPr>
          </w:pPr>
          <w:r w:rsidRPr="00093455">
            <w:rPr>
              <w:rFonts w:asciiTheme="minorHAnsi" w:hAnsiTheme="minorHAnsi"/>
            </w:rPr>
            <w:t>Table of Contents</w:t>
          </w:r>
        </w:p>
        <w:p w:rsidR="00BA3314" w:rsidRDefault="00093455">
          <w:pPr>
            <w:pStyle w:val="TOC1"/>
            <w:rPr>
              <w:rFonts w:asciiTheme="minorHAnsi" w:eastAsiaTheme="minorEastAsia" w:hAnsiTheme="minorHAnsi" w:cstheme="minorBidi"/>
              <w:b w:val="0"/>
              <w:sz w:val="22"/>
              <w:szCs w:val="22"/>
              <w:lang w:eastAsia="en-GB"/>
            </w:rPr>
          </w:pPr>
          <w:r w:rsidRPr="00093455">
            <w:rPr>
              <w:rFonts w:asciiTheme="minorHAnsi" w:hAnsiTheme="minorHAnsi"/>
            </w:rPr>
            <w:fldChar w:fldCharType="begin"/>
          </w:r>
          <w:r w:rsidRPr="00093455">
            <w:rPr>
              <w:rFonts w:asciiTheme="minorHAnsi" w:hAnsiTheme="minorHAnsi"/>
            </w:rPr>
            <w:instrText xml:space="preserve"> TOC \o "1-3" \h \z \u </w:instrText>
          </w:r>
          <w:r w:rsidRPr="00093455">
            <w:rPr>
              <w:rFonts w:asciiTheme="minorHAnsi" w:hAnsiTheme="minorHAnsi"/>
            </w:rPr>
            <w:fldChar w:fldCharType="separate"/>
          </w:r>
          <w:hyperlink w:anchor="_Toc422121435" w:history="1">
            <w:r w:rsidR="00BA3314" w:rsidRPr="007C1C7E">
              <w:rPr>
                <w:rStyle w:val="Hyperlink"/>
              </w:rPr>
              <w:t>1.</w:t>
            </w:r>
            <w:r w:rsidR="00BA3314">
              <w:rPr>
                <w:rFonts w:asciiTheme="minorHAnsi" w:eastAsiaTheme="minorEastAsia" w:hAnsiTheme="minorHAnsi" w:cstheme="minorBidi"/>
                <w:b w:val="0"/>
                <w:sz w:val="22"/>
                <w:szCs w:val="22"/>
                <w:lang w:eastAsia="en-GB"/>
              </w:rPr>
              <w:tab/>
            </w:r>
            <w:r w:rsidR="00BA3314" w:rsidRPr="007C1C7E">
              <w:rPr>
                <w:rStyle w:val="Hyperlink"/>
              </w:rPr>
              <w:t>Introduction: SafiSan, more than toilets</w:t>
            </w:r>
            <w:r w:rsidR="00BA3314">
              <w:rPr>
                <w:webHidden/>
              </w:rPr>
              <w:tab/>
            </w:r>
            <w:r w:rsidR="00BA3314">
              <w:rPr>
                <w:webHidden/>
              </w:rPr>
              <w:fldChar w:fldCharType="begin"/>
            </w:r>
            <w:r w:rsidR="00BA3314">
              <w:rPr>
                <w:webHidden/>
              </w:rPr>
              <w:instrText xml:space="preserve"> PAGEREF _Toc422121435 \h </w:instrText>
            </w:r>
            <w:r w:rsidR="00BA3314">
              <w:rPr>
                <w:webHidden/>
              </w:rPr>
            </w:r>
            <w:r w:rsidR="00BA3314">
              <w:rPr>
                <w:webHidden/>
              </w:rPr>
              <w:fldChar w:fldCharType="separate"/>
            </w:r>
            <w:r w:rsidR="00BA3314">
              <w:rPr>
                <w:webHidden/>
              </w:rPr>
              <w:t>3</w:t>
            </w:r>
            <w:r w:rsidR="00BA3314">
              <w:rPr>
                <w:webHidden/>
              </w:rPr>
              <w:fldChar w:fldCharType="end"/>
            </w:r>
          </w:hyperlink>
        </w:p>
        <w:p w:rsidR="00BA3314" w:rsidRDefault="00A616EB">
          <w:pPr>
            <w:pStyle w:val="TOC1"/>
            <w:rPr>
              <w:rFonts w:asciiTheme="minorHAnsi" w:eastAsiaTheme="minorEastAsia" w:hAnsiTheme="minorHAnsi" w:cstheme="minorBidi"/>
              <w:b w:val="0"/>
              <w:sz w:val="22"/>
              <w:szCs w:val="22"/>
              <w:lang w:eastAsia="en-GB"/>
            </w:rPr>
          </w:pPr>
          <w:hyperlink w:anchor="_Toc422121436" w:history="1">
            <w:r w:rsidR="00BA3314" w:rsidRPr="007C1C7E">
              <w:rPr>
                <w:rStyle w:val="Hyperlink"/>
              </w:rPr>
              <w:t>2.</w:t>
            </w:r>
            <w:r w:rsidR="00BA3314">
              <w:rPr>
                <w:rFonts w:asciiTheme="minorHAnsi" w:eastAsiaTheme="minorEastAsia" w:hAnsiTheme="minorHAnsi" w:cstheme="minorBidi"/>
                <w:b w:val="0"/>
                <w:sz w:val="22"/>
                <w:szCs w:val="22"/>
                <w:lang w:eastAsia="en-GB"/>
              </w:rPr>
              <w:tab/>
            </w:r>
            <w:r w:rsidR="00BA3314" w:rsidRPr="007C1C7E">
              <w:rPr>
                <w:rStyle w:val="Hyperlink"/>
              </w:rPr>
              <w:t>Community awareness, sensitisation &amp; education</w:t>
            </w:r>
            <w:r w:rsidR="00BA3314">
              <w:rPr>
                <w:webHidden/>
              </w:rPr>
              <w:tab/>
            </w:r>
            <w:r w:rsidR="00BA3314">
              <w:rPr>
                <w:webHidden/>
              </w:rPr>
              <w:fldChar w:fldCharType="begin"/>
            </w:r>
            <w:r w:rsidR="00BA3314">
              <w:rPr>
                <w:webHidden/>
              </w:rPr>
              <w:instrText xml:space="preserve"> PAGEREF _Toc422121436 \h </w:instrText>
            </w:r>
            <w:r w:rsidR="00BA3314">
              <w:rPr>
                <w:webHidden/>
              </w:rPr>
            </w:r>
            <w:r w:rsidR="00BA3314">
              <w:rPr>
                <w:webHidden/>
              </w:rPr>
              <w:fldChar w:fldCharType="separate"/>
            </w:r>
            <w:r w:rsidR="00BA3314">
              <w:rPr>
                <w:webHidden/>
              </w:rPr>
              <w:t>4</w:t>
            </w:r>
            <w:r w:rsidR="00BA3314">
              <w:rPr>
                <w:webHidden/>
              </w:rPr>
              <w:fldChar w:fldCharType="end"/>
            </w:r>
          </w:hyperlink>
        </w:p>
        <w:p w:rsidR="00BA3314" w:rsidRDefault="00A616EB">
          <w:pPr>
            <w:pStyle w:val="TOC1"/>
            <w:rPr>
              <w:rFonts w:asciiTheme="minorHAnsi" w:eastAsiaTheme="minorEastAsia" w:hAnsiTheme="minorHAnsi" w:cstheme="minorBidi"/>
              <w:b w:val="0"/>
              <w:sz w:val="22"/>
              <w:szCs w:val="22"/>
              <w:lang w:eastAsia="en-GB"/>
            </w:rPr>
          </w:pPr>
          <w:hyperlink w:anchor="_Toc422121437" w:history="1">
            <w:r w:rsidR="00BA3314" w:rsidRPr="007C1C7E">
              <w:rPr>
                <w:rStyle w:val="Hyperlink"/>
              </w:rPr>
              <w:t>3.</w:t>
            </w:r>
            <w:r w:rsidR="00BA3314">
              <w:rPr>
                <w:rFonts w:asciiTheme="minorHAnsi" w:eastAsiaTheme="minorEastAsia" w:hAnsiTheme="minorHAnsi" w:cstheme="minorBidi"/>
                <w:b w:val="0"/>
                <w:sz w:val="22"/>
                <w:szCs w:val="22"/>
                <w:lang w:eastAsia="en-GB"/>
              </w:rPr>
              <w:tab/>
            </w:r>
            <w:r w:rsidR="00BA3314" w:rsidRPr="007C1C7E">
              <w:rPr>
                <w:rStyle w:val="Hyperlink"/>
              </w:rPr>
              <w:t>Social Animators: Detailed description of roles &amp; responsibilities</w:t>
            </w:r>
            <w:r w:rsidR="00BA3314">
              <w:rPr>
                <w:webHidden/>
              </w:rPr>
              <w:tab/>
            </w:r>
            <w:r w:rsidR="00BA3314">
              <w:rPr>
                <w:webHidden/>
              </w:rPr>
              <w:fldChar w:fldCharType="begin"/>
            </w:r>
            <w:r w:rsidR="00BA3314">
              <w:rPr>
                <w:webHidden/>
              </w:rPr>
              <w:instrText xml:space="preserve"> PAGEREF _Toc422121437 \h </w:instrText>
            </w:r>
            <w:r w:rsidR="00BA3314">
              <w:rPr>
                <w:webHidden/>
              </w:rPr>
            </w:r>
            <w:r w:rsidR="00BA3314">
              <w:rPr>
                <w:webHidden/>
              </w:rPr>
              <w:fldChar w:fldCharType="separate"/>
            </w:r>
            <w:r w:rsidR="00BA3314">
              <w:rPr>
                <w:webHidden/>
              </w:rPr>
              <w:t>4</w:t>
            </w:r>
            <w:r w:rsidR="00BA3314">
              <w:rPr>
                <w:webHidden/>
              </w:rPr>
              <w:fldChar w:fldCharType="end"/>
            </w:r>
          </w:hyperlink>
        </w:p>
        <w:p w:rsidR="00BA3314" w:rsidRDefault="00A616EB">
          <w:pPr>
            <w:pStyle w:val="TOC1"/>
            <w:rPr>
              <w:rFonts w:asciiTheme="minorHAnsi" w:eastAsiaTheme="minorEastAsia" w:hAnsiTheme="minorHAnsi" w:cstheme="minorBidi"/>
              <w:b w:val="0"/>
              <w:sz w:val="22"/>
              <w:szCs w:val="22"/>
              <w:lang w:eastAsia="en-GB"/>
            </w:rPr>
          </w:pPr>
          <w:hyperlink w:anchor="_Toc422121438" w:history="1">
            <w:r w:rsidR="00BA3314" w:rsidRPr="007C1C7E">
              <w:rPr>
                <w:rStyle w:val="Hyperlink"/>
              </w:rPr>
              <w:t>4.</w:t>
            </w:r>
            <w:r w:rsidR="00BA3314">
              <w:rPr>
                <w:rFonts w:asciiTheme="minorHAnsi" w:eastAsiaTheme="minorEastAsia" w:hAnsiTheme="minorHAnsi" w:cstheme="minorBidi"/>
                <w:b w:val="0"/>
                <w:sz w:val="22"/>
                <w:szCs w:val="22"/>
                <w:lang w:eastAsia="en-GB"/>
              </w:rPr>
              <w:tab/>
            </w:r>
            <w:r w:rsidR="00BA3314" w:rsidRPr="007C1C7E">
              <w:rPr>
                <w:rStyle w:val="Hyperlink"/>
              </w:rPr>
              <w:t>Toilet sites, type and required number</w:t>
            </w:r>
            <w:r w:rsidR="00BA3314">
              <w:rPr>
                <w:webHidden/>
              </w:rPr>
              <w:tab/>
            </w:r>
            <w:r w:rsidR="00BA3314">
              <w:rPr>
                <w:webHidden/>
              </w:rPr>
              <w:fldChar w:fldCharType="begin"/>
            </w:r>
            <w:r w:rsidR="00BA3314">
              <w:rPr>
                <w:webHidden/>
              </w:rPr>
              <w:instrText xml:space="preserve"> PAGEREF _Toc422121438 \h </w:instrText>
            </w:r>
            <w:r w:rsidR="00BA3314">
              <w:rPr>
                <w:webHidden/>
              </w:rPr>
            </w:r>
            <w:r w:rsidR="00BA3314">
              <w:rPr>
                <w:webHidden/>
              </w:rPr>
              <w:fldChar w:fldCharType="separate"/>
            </w:r>
            <w:r w:rsidR="00BA3314">
              <w:rPr>
                <w:webHidden/>
              </w:rPr>
              <w:t>5</w:t>
            </w:r>
            <w:r w:rsidR="00BA3314">
              <w:rPr>
                <w:webHidden/>
              </w:rPr>
              <w:fldChar w:fldCharType="end"/>
            </w:r>
          </w:hyperlink>
        </w:p>
        <w:p w:rsidR="00BA3314" w:rsidRDefault="00A616EB">
          <w:pPr>
            <w:pStyle w:val="TOC2"/>
            <w:tabs>
              <w:tab w:val="left" w:pos="960"/>
              <w:tab w:val="right" w:leader="dot" w:pos="9062"/>
            </w:tabs>
            <w:rPr>
              <w:rFonts w:asciiTheme="minorHAnsi" w:eastAsiaTheme="minorEastAsia" w:hAnsiTheme="minorHAnsi" w:cstheme="minorBidi"/>
              <w:noProof/>
              <w:sz w:val="22"/>
              <w:szCs w:val="22"/>
              <w:lang w:eastAsia="en-GB"/>
            </w:rPr>
          </w:pPr>
          <w:hyperlink w:anchor="_Toc422121439" w:history="1">
            <w:r w:rsidR="00BA3314" w:rsidRPr="007C1C7E">
              <w:rPr>
                <w:rStyle w:val="Hyperlink"/>
                <w:noProof/>
                <w14:scene3d>
                  <w14:camera w14:prst="orthographicFront"/>
                  <w14:lightRig w14:rig="threePt" w14:dir="t">
                    <w14:rot w14:lat="0" w14:lon="0" w14:rev="0"/>
                  </w14:lightRig>
                </w14:scene3d>
              </w:rPr>
              <w:t>4.1</w:t>
            </w:r>
            <w:r w:rsidR="00BA3314">
              <w:rPr>
                <w:rFonts w:asciiTheme="minorHAnsi" w:eastAsiaTheme="minorEastAsia" w:hAnsiTheme="minorHAnsi" w:cstheme="minorBidi"/>
                <w:noProof/>
                <w:sz w:val="22"/>
                <w:szCs w:val="22"/>
                <w:lang w:eastAsia="en-GB"/>
              </w:rPr>
              <w:tab/>
            </w:r>
            <w:r w:rsidR="00BA3314" w:rsidRPr="007C1C7E">
              <w:rPr>
                <w:rStyle w:val="Hyperlink"/>
                <w:noProof/>
              </w:rPr>
              <w:t>Select toilet sites using public health and access (emptying) criteria</w:t>
            </w:r>
            <w:r w:rsidR="00BA3314">
              <w:rPr>
                <w:noProof/>
                <w:webHidden/>
              </w:rPr>
              <w:tab/>
            </w:r>
            <w:r w:rsidR="00BA3314">
              <w:rPr>
                <w:noProof/>
                <w:webHidden/>
              </w:rPr>
              <w:fldChar w:fldCharType="begin"/>
            </w:r>
            <w:r w:rsidR="00BA3314">
              <w:rPr>
                <w:noProof/>
                <w:webHidden/>
              </w:rPr>
              <w:instrText xml:space="preserve"> PAGEREF _Toc422121439 \h </w:instrText>
            </w:r>
            <w:r w:rsidR="00BA3314">
              <w:rPr>
                <w:noProof/>
                <w:webHidden/>
              </w:rPr>
            </w:r>
            <w:r w:rsidR="00BA3314">
              <w:rPr>
                <w:noProof/>
                <w:webHidden/>
              </w:rPr>
              <w:fldChar w:fldCharType="separate"/>
            </w:r>
            <w:r w:rsidR="00BA3314">
              <w:rPr>
                <w:noProof/>
                <w:webHidden/>
              </w:rPr>
              <w:t>5</w:t>
            </w:r>
            <w:r w:rsidR="00BA3314">
              <w:rPr>
                <w:noProof/>
                <w:webHidden/>
              </w:rPr>
              <w:fldChar w:fldCharType="end"/>
            </w:r>
          </w:hyperlink>
        </w:p>
        <w:p w:rsidR="00BA3314" w:rsidRDefault="00A616EB">
          <w:pPr>
            <w:pStyle w:val="TOC2"/>
            <w:tabs>
              <w:tab w:val="left" w:pos="960"/>
              <w:tab w:val="right" w:leader="dot" w:pos="9062"/>
            </w:tabs>
            <w:rPr>
              <w:rFonts w:asciiTheme="minorHAnsi" w:eastAsiaTheme="minorEastAsia" w:hAnsiTheme="minorHAnsi" w:cstheme="minorBidi"/>
              <w:noProof/>
              <w:sz w:val="22"/>
              <w:szCs w:val="22"/>
              <w:lang w:eastAsia="en-GB"/>
            </w:rPr>
          </w:pPr>
          <w:hyperlink w:anchor="_Toc422121440" w:history="1">
            <w:r w:rsidR="00BA3314" w:rsidRPr="007C1C7E">
              <w:rPr>
                <w:rStyle w:val="Hyperlink"/>
                <w:noProof/>
                <w14:scene3d>
                  <w14:camera w14:prst="orthographicFront"/>
                  <w14:lightRig w14:rig="threePt" w14:dir="t">
                    <w14:rot w14:lat="0" w14:lon="0" w14:rev="0"/>
                  </w14:lightRig>
                </w14:scene3d>
              </w:rPr>
              <w:t>4.2</w:t>
            </w:r>
            <w:r w:rsidR="00BA3314">
              <w:rPr>
                <w:rFonts w:asciiTheme="minorHAnsi" w:eastAsiaTheme="minorEastAsia" w:hAnsiTheme="minorHAnsi" w:cstheme="minorBidi"/>
                <w:noProof/>
                <w:sz w:val="22"/>
                <w:szCs w:val="22"/>
                <w:lang w:eastAsia="en-GB"/>
              </w:rPr>
              <w:tab/>
            </w:r>
            <w:r w:rsidR="00BA3314" w:rsidRPr="007C1C7E">
              <w:rPr>
                <w:rStyle w:val="Hyperlink"/>
                <w:noProof/>
              </w:rPr>
              <w:t>Suitable toilet types</w:t>
            </w:r>
            <w:r w:rsidR="00BA3314">
              <w:rPr>
                <w:noProof/>
                <w:webHidden/>
              </w:rPr>
              <w:tab/>
            </w:r>
            <w:r w:rsidR="00BA3314">
              <w:rPr>
                <w:noProof/>
                <w:webHidden/>
              </w:rPr>
              <w:fldChar w:fldCharType="begin"/>
            </w:r>
            <w:r w:rsidR="00BA3314">
              <w:rPr>
                <w:noProof/>
                <w:webHidden/>
              </w:rPr>
              <w:instrText xml:space="preserve"> PAGEREF _Toc422121440 \h </w:instrText>
            </w:r>
            <w:r w:rsidR="00BA3314">
              <w:rPr>
                <w:noProof/>
                <w:webHidden/>
              </w:rPr>
            </w:r>
            <w:r w:rsidR="00BA3314">
              <w:rPr>
                <w:noProof/>
                <w:webHidden/>
              </w:rPr>
              <w:fldChar w:fldCharType="separate"/>
            </w:r>
            <w:r w:rsidR="00BA3314">
              <w:rPr>
                <w:noProof/>
                <w:webHidden/>
              </w:rPr>
              <w:t>5</w:t>
            </w:r>
            <w:r w:rsidR="00BA3314">
              <w:rPr>
                <w:noProof/>
                <w:webHidden/>
              </w:rPr>
              <w:fldChar w:fldCharType="end"/>
            </w:r>
          </w:hyperlink>
        </w:p>
        <w:p w:rsidR="00BA3314" w:rsidRDefault="00A616EB">
          <w:pPr>
            <w:pStyle w:val="TOC2"/>
            <w:tabs>
              <w:tab w:val="left" w:pos="960"/>
              <w:tab w:val="right" w:leader="dot" w:pos="9062"/>
            </w:tabs>
            <w:rPr>
              <w:rFonts w:asciiTheme="minorHAnsi" w:eastAsiaTheme="minorEastAsia" w:hAnsiTheme="minorHAnsi" w:cstheme="minorBidi"/>
              <w:noProof/>
              <w:sz w:val="22"/>
              <w:szCs w:val="22"/>
              <w:lang w:eastAsia="en-GB"/>
            </w:rPr>
          </w:pPr>
          <w:hyperlink w:anchor="_Toc422121441" w:history="1">
            <w:r w:rsidR="00BA3314" w:rsidRPr="007C1C7E">
              <w:rPr>
                <w:rStyle w:val="Hyperlink"/>
                <w:noProof/>
                <w14:scene3d>
                  <w14:camera w14:prst="orthographicFront"/>
                  <w14:lightRig w14:rig="threePt" w14:dir="t">
                    <w14:rot w14:lat="0" w14:lon="0" w14:rev="0"/>
                  </w14:lightRig>
                </w14:scene3d>
              </w:rPr>
              <w:t>4.3</w:t>
            </w:r>
            <w:r w:rsidR="00BA3314">
              <w:rPr>
                <w:rFonts w:asciiTheme="minorHAnsi" w:eastAsiaTheme="minorEastAsia" w:hAnsiTheme="minorHAnsi" w:cstheme="minorBidi"/>
                <w:noProof/>
                <w:sz w:val="22"/>
                <w:szCs w:val="22"/>
                <w:lang w:eastAsia="en-GB"/>
              </w:rPr>
              <w:tab/>
            </w:r>
            <w:r w:rsidR="00BA3314" w:rsidRPr="007C1C7E">
              <w:rPr>
                <w:rStyle w:val="Hyperlink"/>
                <w:noProof/>
              </w:rPr>
              <w:t>Number of toilet units required</w:t>
            </w:r>
            <w:r w:rsidR="00BA3314">
              <w:rPr>
                <w:noProof/>
                <w:webHidden/>
              </w:rPr>
              <w:tab/>
            </w:r>
            <w:r w:rsidR="00BA3314">
              <w:rPr>
                <w:noProof/>
                <w:webHidden/>
              </w:rPr>
              <w:fldChar w:fldCharType="begin"/>
            </w:r>
            <w:r w:rsidR="00BA3314">
              <w:rPr>
                <w:noProof/>
                <w:webHidden/>
              </w:rPr>
              <w:instrText xml:space="preserve"> PAGEREF _Toc422121441 \h </w:instrText>
            </w:r>
            <w:r w:rsidR="00BA3314">
              <w:rPr>
                <w:noProof/>
                <w:webHidden/>
              </w:rPr>
            </w:r>
            <w:r w:rsidR="00BA3314">
              <w:rPr>
                <w:noProof/>
                <w:webHidden/>
              </w:rPr>
              <w:fldChar w:fldCharType="separate"/>
            </w:r>
            <w:r w:rsidR="00BA3314">
              <w:rPr>
                <w:noProof/>
                <w:webHidden/>
              </w:rPr>
              <w:t>5</w:t>
            </w:r>
            <w:r w:rsidR="00BA3314">
              <w:rPr>
                <w:noProof/>
                <w:webHidden/>
              </w:rPr>
              <w:fldChar w:fldCharType="end"/>
            </w:r>
          </w:hyperlink>
        </w:p>
        <w:p w:rsidR="00BA3314" w:rsidRDefault="00A616EB">
          <w:pPr>
            <w:pStyle w:val="TOC2"/>
            <w:tabs>
              <w:tab w:val="left" w:pos="960"/>
              <w:tab w:val="right" w:leader="dot" w:pos="9062"/>
            </w:tabs>
            <w:rPr>
              <w:rFonts w:asciiTheme="minorHAnsi" w:eastAsiaTheme="minorEastAsia" w:hAnsiTheme="minorHAnsi" w:cstheme="minorBidi"/>
              <w:noProof/>
              <w:sz w:val="22"/>
              <w:szCs w:val="22"/>
              <w:lang w:eastAsia="en-GB"/>
            </w:rPr>
          </w:pPr>
          <w:hyperlink w:anchor="_Toc422121442" w:history="1">
            <w:r w:rsidR="00BA3314" w:rsidRPr="007C1C7E">
              <w:rPr>
                <w:rStyle w:val="Hyperlink"/>
                <w:noProof/>
                <w14:scene3d>
                  <w14:camera w14:prst="orthographicFront"/>
                  <w14:lightRig w14:rig="threePt" w14:dir="t">
                    <w14:rot w14:lat="0" w14:lon="0" w14:rev="0"/>
                  </w14:lightRig>
                </w14:scene3d>
              </w:rPr>
              <w:t>4.4</w:t>
            </w:r>
            <w:r w:rsidR="00BA3314">
              <w:rPr>
                <w:rFonts w:asciiTheme="minorHAnsi" w:eastAsiaTheme="minorEastAsia" w:hAnsiTheme="minorHAnsi" w:cstheme="minorBidi"/>
                <w:noProof/>
                <w:sz w:val="22"/>
                <w:szCs w:val="22"/>
                <w:lang w:eastAsia="en-GB"/>
              </w:rPr>
              <w:tab/>
            </w:r>
            <w:r w:rsidR="00BA3314" w:rsidRPr="007C1C7E">
              <w:rPr>
                <w:rStyle w:val="Hyperlink"/>
                <w:noProof/>
              </w:rPr>
              <w:t>Approval of toilet sites and the number of toilet units</w:t>
            </w:r>
            <w:r w:rsidR="00BA3314">
              <w:rPr>
                <w:noProof/>
                <w:webHidden/>
              </w:rPr>
              <w:tab/>
            </w:r>
            <w:r w:rsidR="00BA3314">
              <w:rPr>
                <w:noProof/>
                <w:webHidden/>
              </w:rPr>
              <w:fldChar w:fldCharType="begin"/>
            </w:r>
            <w:r w:rsidR="00BA3314">
              <w:rPr>
                <w:noProof/>
                <w:webHidden/>
              </w:rPr>
              <w:instrText xml:space="preserve"> PAGEREF _Toc422121442 \h </w:instrText>
            </w:r>
            <w:r w:rsidR="00BA3314">
              <w:rPr>
                <w:noProof/>
                <w:webHidden/>
              </w:rPr>
            </w:r>
            <w:r w:rsidR="00BA3314">
              <w:rPr>
                <w:noProof/>
                <w:webHidden/>
              </w:rPr>
              <w:fldChar w:fldCharType="separate"/>
            </w:r>
            <w:r w:rsidR="00BA3314">
              <w:rPr>
                <w:noProof/>
                <w:webHidden/>
              </w:rPr>
              <w:t>6</w:t>
            </w:r>
            <w:r w:rsidR="00BA3314">
              <w:rPr>
                <w:noProof/>
                <w:webHidden/>
              </w:rPr>
              <w:fldChar w:fldCharType="end"/>
            </w:r>
          </w:hyperlink>
        </w:p>
        <w:p w:rsidR="00BA3314" w:rsidRDefault="00A616EB">
          <w:pPr>
            <w:pStyle w:val="TOC1"/>
            <w:rPr>
              <w:rFonts w:asciiTheme="minorHAnsi" w:eastAsiaTheme="minorEastAsia" w:hAnsiTheme="minorHAnsi" w:cstheme="minorBidi"/>
              <w:b w:val="0"/>
              <w:sz w:val="22"/>
              <w:szCs w:val="22"/>
              <w:lang w:eastAsia="en-GB"/>
            </w:rPr>
          </w:pPr>
          <w:hyperlink w:anchor="_Toc422121443" w:history="1">
            <w:r w:rsidR="00BA3314" w:rsidRPr="007C1C7E">
              <w:rPr>
                <w:rStyle w:val="Hyperlink"/>
              </w:rPr>
              <w:t>5.</w:t>
            </w:r>
            <w:r w:rsidR="00BA3314">
              <w:rPr>
                <w:rFonts w:asciiTheme="minorHAnsi" w:eastAsiaTheme="minorEastAsia" w:hAnsiTheme="minorHAnsi" w:cstheme="minorBidi"/>
                <w:b w:val="0"/>
                <w:sz w:val="22"/>
                <w:szCs w:val="22"/>
                <w:lang w:eastAsia="en-GB"/>
              </w:rPr>
              <w:tab/>
            </w:r>
            <w:r w:rsidR="00BA3314" w:rsidRPr="007C1C7E">
              <w:rPr>
                <w:rStyle w:val="Hyperlink"/>
              </w:rPr>
              <w:t>Monitoring the construction of SafiSan toilets</w:t>
            </w:r>
            <w:r w:rsidR="00BA3314">
              <w:rPr>
                <w:webHidden/>
              </w:rPr>
              <w:tab/>
            </w:r>
            <w:r w:rsidR="00BA3314">
              <w:rPr>
                <w:webHidden/>
              </w:rPr>
              <w:fldChar w:fldCharType="begin"/>
            </w:r>
            <w:r w:rsidR="00BA3314">
              <w:rPr>
                <w:webHidden/>
              </w:rPr>
              <w:instrText xml:space="preserve"> PAGEREF _Toc422121443 \h </w:instrText>
            </w:r>
            <w:r w:rsidR="00BA3314">
              <w:rPr>
                <w:webHidden/>
              </w:rPr>
            </w:r>
            <w:r w:rsidR="00BA3314">
              <w:rPr>
                <w:webHidden/>
              </w:rPr>
              <w:fldChar w:fldCharType="separate"/>
            </w:r>
            <w:r w:rsidR="00BA3314">
              <w:rPr>
                <w:webHidden/>
              </w:rPr>
              <w:t>6</w:t>
            </w:r>
            <w:r w:rsidR="00BA3314">
              <w:rPr>
                <w:webHidden/>
              </w:rPr>
              <w:fldChar w:fldCharType="end"/>
            </w:r>
          </w:hyperlink>
        </w:p>
        <w:p w:rsidR="00BA3314" w:rsidRDefault="00A616EB">
          <w:pPr>
            <w:pStyle w:val="TOC1"/>
            <w:rPr>
              <w:rFonts w:asciiTheme="minorHAnsi" w:eastAsiaTheme="minorEastAsia" w:hAnsiTheme="minorHAnsi" w:cstheme="minorBidi"/>
              <w:b w:val="0"/>
              <w:sz w:val="22"/>
              <w:szCs w:val="22"/>
              <w:lang w:eastAsia="en-GB"/>
            </w:rPr>
          </w:pPr>
          <w:hyperlink w:anchor="_Toc422121444" w:history="1">
            <w:r w:rsidR="00BA3314" w:rsidRPr="007C1C7E">
              <w:rPr>
                <w:rStyle w:val="Hyperlink"/>
              </w:rPr>
              <w:t>6.</w:t>
            </w:r>
            <w:r w:rsidR="00BA3314">
              <w:rPr>
                <w:rFonts w:asciiTheme="minorHAnsi" w:eastAsiaTheme="minorEastAsia" w:hAnsiTheme="minorHAnsi" w:cstheme="minorBidi"/>
                <w:b w:val="0"/>
                <w:sz w:val="22"/>
                <w:szCs w:val="22"/>
                <w:lang w:eastAsia="en-GB"/>
              </w:rPr>
              <w:tab/>
            </w:r>
            <w:r w:rsidR="00BA3314" w:rsidRPr="007C1C7E">
              <w:rPr>
                <w:rStyle w:val="Hyperlink"/>
              </w:rPr>
              <w:t>On-going training of users on toilet use, maintenance &amp; repair</w:t>
            </w:r>
            <w:r w:rsidR="00BA3314">
              <w:rPr>
                <w:webHidden/>
              </w:rPr>
              <w:tab/>
            </w:r>
            <w:r w:rsidR="00BA3314">
              <w:rPr>
                <w:webHidden/>
              </w:rPr>
              <w:fldChar w:fldCharType="begin"/>
            </w:r>
            <w:r w:rsidR="00BA3314">
              <w:rPr>
                <w:webHidden/>
              </w:rPr>
              <w:instrText xml:space="preserve"> PAGEREF _Toc422121444 \h </w:instrText>
            </w:r>
            <w:r w:rsidR="00BA3314">
              <w:rPr>
                <w:webHidden/>
              </w:rPr>
            </w:r>
            <w:r w:rsidR="00BA3314">
              <w:rPr>
                <w:webHidden/>
              </w:rPr>
              <w:fldChar w:fldCharType="separate"/>
            </w:r>
            <w:r w:rsidR="00BA3314">
              <w:rPr>
                <w:webHidden/>
              </w:rPr>
              <w:t>6</w:t>
            </w:r>
            <w:r w:rsidR="00BA3314">
              <w:rPr>
                <w:webHidden/>
              </w:rPr>
              <w:fldChar w:fldCharType="end"/>
            </w:r>
          </w:hyperlink>
        </w:p>
        <w:p w:rsidR="00BA3314" w:rsidRDefault="00A616EB">
          <w:pPr>
            <w:pStyle w:val="TOC1"/>
            <w:rPr>
              <w:rFonts w:asciiTheme="minorHAnsi" w:eastAsiaTheme="minorEastAsia" w:hAnsiTheme="minorHAnsi" w:cstheme="minorBidi"/>
              <w:b w:val="0"/>
              <w:sz w:val="22"/>
              <w:szCs w:val="22"/>
              <w:lang w:eastAsia="en-GB"/>
            </w:rPr>
          </w:pPr>
          <w:hyperlink w:anchor="_Toc422121445" w:history="1">
            <w:r w:rsidR="00BA3314" w:rsidRPr="007C1C7E">
              <w:rPr>
                <w:rStyle w:val="Hyperlink"/>
              </w:rPr>
              <w:t>7.</w:t>
            </w:r>
            <w:r w:rsidR="00BA3314">
              <w:rPr>
                <w:rFonts w:asciiTheme="minorHAnsi" w:eastAsiaTheme="minorEastAsia" w:hAnsiTheme="minorHAnsi" w:cstheme="minorBidi"/>
                <w:b w:val="0"/>
                <w:sz w:val="22"/>
                <w:szCs w:val="22"/>
                <w:lang w:eastAsia="en-GB"/>
              </w:rPr>
              <w:tab/>
            </w:r>
            <w:r w:rsidR="00BA3314" w:rsidRPr="007C1C7E">
              <w:rPr>
                <w:rStyle w:val="Hyperlink"/>
              </w:rPr>
              <w:t>Post construction monitoring and training</w:t>
            </w:r>
            <w:r w:rsidR="00BA3314">
              <w:rPr>
                <w:webHidden/>
              </w:rPr>
              <w:tab/>
            </w:r>
            <w:r w:rsidR="00BA3314">
              <w:rPr>
                <w:webHidden/>
              </w:rPr>
              <w:fldChar w:fldCharType="begin"/>
            </w:r>
            <w:r w:rsidR="00BA3314">
              <w:rPr>
                <w:webHidden/>
              </w:rPr>
              <w:instrText xml:space="preserve"> PAGEREF _Toc422121445 \h </w:instrText>
            </w:r>
            <w:r w:rsidR="00BA3314">
              <w:rPr>
                <w:webHidden/>
              </w:rPr>
            </w:r>
            <w:r w:rsidR="00BA3314">
              <w:rPr>
                <w:webHidden/>
              </w:rPr>
              <w:fldChar w:fldCharType="separate"/>
            </w:r>
            <w:r w:rsidR="00BA3314">
              <w:rPr>
                <w:webHidden/>
              </w:rPr>
              <w:t>7</w:t>
            </w:r>
            <w:r w:rsidR="00BA3314">
              <w:rPr>
                <w:webHidden/>
              </w:rPr>
              <w:fldChar w:fldCharType="end"/>
            </w:r>
          </w:hyperlink>
        </w:p>
        <w:p w:rsidR="00BA3314" w:rsidRDefault="00A616EB">
          <w:pPr>
            <w:pStyle w:val="TOC1"/>
            <w:rPr>
              <w:rFonts w:asciiTheme="minorHAnsi" w:eastAsiaTheme="minorEastAsia" w:hAnsiTheme="minorHAnsi" w:cstheme="minorBidi"/>
              <w:b w:val="0"/>
              <w:sz w:val="22"/>
              <w:szCs w:val="22"/>
              <w:lang w:eastAsia="en-GB"/>
            </w:rPr>
          </w:pPr>
          <w:hyperlink w:anchor="_Toc422121446" w:history="1">
            <w:r w:rsidR="00BA3314" w:rsidRPr="007C1C7E">
              <w:rPr>
                <w:rStyle w:val="Hyperlink"/>
              </w:rPr>
              <w:t>8.</w:t>
            </w:r>
            <w:r w:rsidR="00BA3314">
              <w:rPr>
                <w:rFonts w:asciiTheme="minorHAnsi" w:eastAsiaTheme="minorEastAsia" w:hAnsiTheme="minorHAnsi" w:cstheme="minorBidi"/>
                <w:b w:val="0"/>
                <w:sz w:val="22"/>
                <w:szCs w:val="22"/>
                <w:lang w:eastAsia="en-GB"/>
              </w:rPr>
              <w:tab/>
            </w:r>
            <w:r w:rsidR="00BA3314" w:rsidRPr="007C1C7E">
              <w:rPr>
                <w:rStyle w:val="Hyperlink"/>
              </w:rPr>
              <w:t>Promote the hygienic management of sludge</w:t>
            </w:r>
            <w:r w:rsidR="00BA3314">
              <w:rPr>
                <w:webHidden/>
              </w:rPr>
              <w:tab/>
            </w:r>
            <w:r w:rsidR="00BA3314">
              <w:rPr>
                <w:webHidden/>
              </w:rPr>
              <w:fldChar w:fldCharType="begin"/>
            </w:r>
            <w:r w:rsidR="00BA3314">
              <w:rPr>
                <w:webHidden/>
              </w:rPr>
              <w:instrText xml:space="preserve"> PAGEREF _Toc422121446 \h </w:instrText>
            </w:r>
            <w:r w:rsidR="00BA3314">
              <w:rPr>
                <w:webHidden/>
              </w:rPr>
            </w:r>
            <w:r w:rsidR="00BA3314">
              <w:rPr>
                <w:webHidden/>
              </w:rPr>
              <w:fldChar w:fldCharType="separate"/>
            </w:r>
            <w:r w:rsidR="00BA3314">
              <w:rPr>
                <w:webHidden/>
              </w:rPr>
              <w:t>7</w:t>
            </w:r>
            <w:r w:rsidR="00BA3314">
              <w:rPr>
                <w:webHidden/>
              </w:rPr>
              <w:fldChar w:fldCharType="end"/>
            </w:r>
          </w:hyperlink>
        </w:p>
        <w:p w:rsidR="00BA3314" w:rsidRDefault="00A616EB">
          <w:pPr>
            <w:pStyle w:val="TOC1"/>
            <w:rPr>
              <w:rFonts w:asciiTheme="minorHAnsi" w:eastAsiaTheme="minorEastAsia" w:hAnsiTheme="minorHAnsi" w:cstheme="minorBidi"/>
              <w:b w:val="0"/>
              <w:sz w:val="22"/>
              <w:szCs w:val="22"/>
              <w:lang w:eastAsia="en-GB"/>
            </w:rPr>
          </w:pPr>
          <w:hyperlink w:anchor="_Toc422121447" w:history="1">
            <w:r w:rsidR="00BA3314" w:rsidRPr="007C1C7E">
              <w:rPr>
                <w:rStyle w:val="Hyperlink"/>
              </w:rPr>
              <w:t>9.</w:t>
            </w:r>
            <w:r w:rsidR="00BA3314">
              <w:rPr>
                <w:rFonts w:asciiTheme="minorHAnsi" w:eastAsiaTheme="minorEastAsia" w:hAnsiTheme="minorHAnsi" w:cstheme="minorBidi"/>
                <w:b w:val="0"/>
                <w:sz w:val="22"/>
                <w:szCs w:val="22"/>
                <w:lang w:eastAsia="en-GB"/>
              </w:rPr>
              <w:tab/>
            </w:r>
            <w:r w:rsidR="00BA3314" w:rsidRPr="007C1C7E">
              <w:rPr>
                <w:rStyle w:val="Hyperlink"/>
              </w:rPr>
              <w:t>Hand-washing awareness &amp; education</w:t>
            </w:r>
            <w:r w:rsidR="00BA3314">
              <w:rPr>
                <w:webHidden/>
              </w:rPr>
              <w:tab/>
            </w:r>
            <w:r w:rsidR="00BA3314">
              <w:rPr>
                <w:webHidden/>
              </w:rPr>
              <w:fldChar w:fldCharType="begin"/>
            </w:r>
            <w:r w:rsidR="00BA3314">
              <w:rPr>
                <w:webHidden/>
              </w:rPr>
              <w:instrText xml:space="preserve"> PAGEREF _Toc422121447 \h </w:instrText>
            </w:r>
            <w:r w:rsidR="00BA3314">
              <w:rPr>
                <w:webHidden/>
              </w:rPr>
            </w:r>
            <w:r w:rsidR="00BA3314">
              <w:rPr>
                <w:webHidden/>
              </w:rPr>
              <w:fldChar w:fldCharType="separate"/>
            </w:r>
            <w:r w:rsidR="00BA3314">
              <w:rPr>
                <w:webHidden/>
              </w:rPr>
              <w:t>7</w:t>
            </w:r>
            <w:r w:rsidR="00BA3314">
              <w:rPr>
                <w:webHidden/>
              </w:rPr>
              <w:fldChar w:fldCharType="end"/>
            </w:r>
          </w:hyperlink>
        </w:p>
        <w:p w:rsidR="00BA3314" w:rsidRDefault="00A616EB">
          <w:pPr>
            <w:pStyle w:val="TOC1"/>
            <w:rPr>
              <w:rFonts w:asciiTheme="minorHAnsi" w:eastAsiaTheme="minorEastAsia" w:hAnsiTheme="minorHAnsi" w:cstheme="minorBidi"/>
              <w:b w:val="0"/>
              <w:sz w:val="22"/>
              <w:szCs w:val="22"/>
              <w:lang w:eastAsia="en-GB"/>
            </w:rPr>
          </w:pPr>
          <w:hyperlink w:anchor="_Toc422121448" w:history="1">
            <w:r w:rsidR="00BA3314" w:rsidRPr="007C1C7E">
              <w:rPr>
                <w:rStyle w:val="Hyperlink"/>
              </w:rPr>
              <w:t>10.</w:t>
            </w:r>
            <w:r w:rsidR="00BA3314">
              <w:rPr>
                <w:rFonts w:asciiTheme="minorHAnsi" w:eastAsiaTheme="minorEastAsia" w:hAnsiTheme="minorHAnsi" w:cstheme="minorBidi"/>
                <w:b w:val="0"/>
                <w:sz w:val="22"/>
                <w:szCs w:val="22"/>
                <w:lang w:eastAsia="en-GB"/>
              </w:rPr>
              <w:tab/>
            </w:r>
            <w:r w:rsidR="00BA3314" w:rsidRPr="007C1C7E">
              <w:rPr>
                <w:rStyle w:val="Hyperlink"/>
              </w:rPr>
              <w:t>Organise hand-washing programme at schools</w:t>
            </w:r>
            <w:r w:rsidR="00BA3314">
              <w:rPr>
                <w:webHidden/>
              </w:rPr>
              <w:tab/>
            </w:r>
            <w:r w:rsidR="00BA3314">
              <w:rPr>
                <w:webHidden/>
              </w:rPr>
              <w:fldChar w:fldCharType="begin"/>
            </w:r>
            <w:r w:rsidR="00BA3314">
              <w:rPr>
                <w:webHidden/>
              </w:rPr>
              <w:instrText xml:space="preserve"> PAGEREF _Toc422121448 \h </w:instrText>
            </w:r>
            <w:r w:rsidR="00BA3314">
              <w:rPr>
                <w:webHidden/>
              </w:rPr>
            </w:r>
            <w:r w:rsidR="00BA3314">
              <w:rPr>
                <w:webHidden/>
              </w:rPr>
              <w:fldChar w:fldCharType="separate"/>
            </w:r>
            <w:r w:rsidR="00BA3314">
              <w:rPr>
                <w:webHidden/>
              </w:rPr>
              <w:t>8</w:t>
            </w:r>
            <w:r w:rsidR="00BA3314">
              <w:rPr>
                <w:webHidden/>
              </w:rPr>
              <w:fldChar w:fldCharType="end"/>
            </w:r>
          </w:hyperlink>
        </w:p>
        <w:p w:rsidR="00BA3314" w:rsidRDefault="00A616EB">
          <w:pPr>
            <w:pStyle w:val="TOC1"/>
            <w:rPr>
              <w:rFonts w:asciiTheme="minorHAnsi" w:eastAsiaTheme="minorEastAsia" w:hAnsiTheme="minorHAnsi" w:cstheme="minorBidi"/>
              <w:b w:val="0"/>
              <w:sz w:val="22"/>
              <w:szCs w:val="22"/>
              <w:lang w:eastAsia="en-GB"/>
            </w:rPr>
          </w:pPr>
          <w:hyperlink w:anchor="_Toc422121449" w:history="1">
            <w:r w:rsidR="00BA3314" w:rsidRPr="007C1C7E">
              <w:rPr>
                <w:rStyle w:val="Hyperlink"/>
              </w:rPr>
              <w:t>Useful background materials</w:t>
            </w:r>
            <w:r w:rsidR="00BA3314">
              <w:rPr>
                <w:webHidden/>
              </w:rPr>
              <w:tab/>
            </w:r>
            <w:r w:rsidR="00BA3314">
              <w:rPr>
                <w:webHidden/>
              </w:rPr>
              <w:fldChar w:fldCharType="begin"/>
            </w:r>
            <w:r w:rsidR="00BA3314">
              <w:rPr>
                <w:webHidden/>
              </w:rPr>
              <w:instrText xml:space="preserve"> PAGEREF _Toc422121449 \h </w:instrText>
            </w:r>
            <w:r w:rsidR="00BA3314">
              <w:rPr>
                <w:webHidden/>
              </w:rPr>
            </w:r>
            <w:r w:rsidR="00BA3314">
              <w:rPr>
                <w:webHidden/>
              </w:rPr>
              <w:fldChar w:fldCharType="separate"/>
            </w:r>
            <w:r w:rsidR="00BA3314">
              <w:rPr>
                <w:webHidden/>
              </w:rPr>
              <w:t>8</w:t>
            </w:r>
            <w:r w:rsidR="00BA3314">
              <w:rPr>
                <w:webHidden/>
              </w:rPr>
              <w:fldChar w:fldCharType="end"/>
            </w:r>
          </w:hyperlink>
        </w:p>
        <w:p w:rsidR="00BA3314" w:rsidRDefault="00A616EB">
          <w:pPr>
            <w:pStyle w:val="TOC1"/>
            <w:rPr>
              <w:rFonts w:asciiTheme="minorHAnsi" w:eastAsiaTheme="minorEastAsia" w:hAnsiTheme="minorHAnsi" w:cstheme="minorBidi"/>
              <w:b w:val="0"/>
              <w:sz w:val="22"/>
              <w:szCs w:val="22"/>
              <w:lang w:eastAsia="en-GB"/>
            </w:rPr>
          </w:pPr>
          <w:hyperlink w:anchor="_Toc422121450" w:history="1">
            <w:r w:rsidR="00BA3314" w:rsidRPr="007C1C7E">
              <w:rPr>
                <w:rStyle w:val="Hyperlink"/>
              </w:rPr>
              <w:t>List of relevant definitions</w:t>
            </w:r>
            <w:r w:rsidR="00BA3314">
              <w:rPr>
                <w:webHidden/>
              </w:rPr>
              <w:tab/>
            </w:r>
            <w:r w:rsidR="00BA3314">
              <w:rPr>
                <w:webHidden/>
              </w:rPr>
              <w:fldChar w:fldCharType="begin"/>
            </w:r>
            <w:r w:rsidR="00BA3314">
              <w:rPr>
                <w:webHidden/>
              </w:rPr>
              <w:instrText xml:space="preserve"> PAGEREF _Toc422121450 \h </w:instrText>
            </w:r>
            <w:r w:rsidR="00BA3314">
              <w:rPr>
                <w:webHidden/>
              </w:rPr>
            </w:r>
            <w:r w:rsidR="00BA3314">
              <w:rPr>
                <w:webHidden/>
              </w:rPr>
              <w:fldChar w:fldCharType="separate"/>
            </w:r>
            <w:r w:rsidR="00BA3314">
              <w:rPr>
                <w:webHidden/>
              </w:rPr>
              <w:t>9</w:t>
            </w:r>
            <w:r w:rsidR="00BA3314">
              <w:rPr>
                <w:webHidden/>
              </w:rPr>
              <w:fldChar w:fldCharType="end"/>
            </w:r>
          </w:hyperlink>
        </w:p>
        <w:p w:rsidR="00093455" w:rsidRDefault="00093455">
          <w:r w:rsidRPr="00093455">
            <w:rPr>
              <w:rFonts w:asciiTheme="minorHAnsi" w:hAnsiTheme="minorHAnsi"/>
              <w:b/>
              <w:bCs/>
              <w:noProof/>
            </w:rPr>
            <w:fldChar w:fldCharType="end"/>
          </w:r>
        </w:p>
      </w:sdtContent>
    </w:sdt>
    <w:p w:rsidR="00AB0AC9" w:rsidRDefault="00AB0AC9">
      <w:pPr>
        <w:widowControl/>
        <w:spacing w:before="0" w:after="0"/>
        <w:jc w:val="left"/>
        <w:rPr>
          <w:b/>
          <w:bCs/>
          <w:color w:val="17365D" w:themeColor="text2" w:themeShade="BF"/>
          <w:kern w:val="32"/>
          <w:sz w:val="32"/>
          <w:szCs w:val="32"/>
        </w:rPr>
      </w:pPr>
      <w:bookmarkStart w:id="5" w:name="_Toc388366145"/>
      <w:r>
        <w:br w:type="page"/>
      </w:r>
    </w:p>
    <w:p w:rsidR="00C60F3E" w:rsidRPr="00CA0774" w:rsidRDefault="00C60F3E" w:rsidP="00CA0774">
      <w:pPr>
        <w:pStyle w:val="Heading1"/>
      </w:pPr>
      <w:bookmarkStart w:id="6" w:name="_Toc422121435"/>
      <w:r w:rsidRPr="00CA0774">
        <w:lastRenderedPageBreak/>
        <w:t>Introduction</w:t>
      </w:r>
      <w:r w:rsidR="00B168E5">
        <w:t>: SafiSan, more than t</w:t>
      </w:r>
      <w:r w:rsidR="00B20BDA" w:rsidRPr="00CA0774">
        <w:t>oilets</w:t>
      </w:r>
      <w:bookmarkEnd w:id="5"/>
      <w:bookmarkEnd w:id="6"/>
    </w:p>
    <w:p w:rsidR="00ED41A9" w:rsidRDefault="00ED41A9" w:rsidP="00EE275D">
      <w:pPr>
        <w:spacing w:before="40" w:after="40"/>
      </w:pPr>
      <w:r>
        <w:t xml:space="preserve">The main roles and responsibilities of the </w:t>
      </w:r>
      <w:r w:rsidR="001C373D">
        <w:t>Sanitation marketers</w:t>
      </w:r>
      <w:r>
        <w:t xml:space="preserve"> are described in detail in the Social Animators Hand book and in other documents (e.g. the documents that are used during the training of the </w:t>
      </w:r>
      <w:r w:rsidR="001C373D">
        <w:t>Sanitation marketers</w:t>
      </w:r>
      <w:r>
        <w:t xml:space="preserve">.  </w:t>
      </w:r>
      <w:r w:rsidR="00C60F3E" w:rsidRPr="00CA0774">
        <w:t xml:space="preserve">This document </w:t>
      </w:r>
      <w:r>
        <w:t>presents and discus</w:t>
      </w:r>
      <w:r w:rsidRPr="00CA0774">
        <w:t>s</w:t>
      </w:r>
      <w:r>
        <w:t xml:space="preserve">es a number of </w:t>
      </w:r>
      <w:r w:rsidRPr="00ED41A9">
        <w:rPr>
          <w:u w:val="single"/>
        </w:rPr>
        <w:t xml:space="preserve">additional roles and responsibilities of the </w:t>
      </w:r>
      <w:r w:rsidR="001C373D">
        <w:rPr>
          <w:u w:val="single"/>
        </w:rPr>
        <w:t>Sanitation marketers</w:t>
      </w:r>
      <w:r>
        <w:t xml:space="preserve">. </w:t>
      </w:r>
    </w:p>
    <w:p w:rsidR="00ED41A9" w:rsidRPr="00ED41A9" w:rsidRDefault="00ED41A9" w:rsidP="00ED41A9">
      <w:pPr>
        <w:spacing w:after="0"/>
        <w:rPr>
          <w:b/>
          <w:color w:val="C00000"/>
          <w:sz w:val="28"/>
          <w:szCs w:val="28"/>
        </w:rPr>
      </w:pPr>
      <w:r w:rsidRPr="00ED41A9">
        <w:rPr>
          <w:color w:val="17365D" w:themeColor="text2" w:themeShade="BF"/>
          <w:sz w:val="28"/>
          <w:szCs w:val="28"/>
        </w:rPr>
        <w:t xml:space="preserve">The key roles &amp; responsibilities of the </w:t>
      </w:r>
      <w:r w:rsidR="001C373D">
        <w:rPr>
          <w:b/>
          <w:color w:val="C00000"/>
          <w:sz w:val="28"/>
          <w:szCs w:val="28"/>
        </w:rPr>
        <w:t>Sanitation marketers</w:t>
      </w:r>
      <w:r w:rsidRPr="00ED41A9">
        <w:rPr>
          <w:b/>
          <w:color w:val="C00000"/>
          <w:sz w:val="28"/>
          <w:szCs w:val="28"/>
        </w:rPr>
        <w:t xml:space="preserve"> are the following:</w:t>
      </w:r>
    </w:p>
    <w:p w:rsidR="00ED41A9" w:rsidRPr="008F31B2" w:rsidRDefault="00ED41A9" w:rsidP="000A6B9C">
      <w:pPr>
        <w:pStyle w:val="ListParagraph"/>
        <w:numPr>
          <w:ilvl w:val="0"/>
          <w:numId w:val="10"/>
        </w:numPr>
        <w:spacing w:after="0" w:line="240" w:lineRule="auto"/>
        <w:jc w:val="both"/>
        <w:rPr>
          <w:color w:val="17365D" w:themeColor="text2" w:themeShade="BF"/>
          <w:sz w:val="24"/>
          <w:szCs w:val="24"/>
          <w:lang w:val="en-GB"/>
        </w:rPr>
      </w:pPr>
      <w:r w:rsidRPr="008F31B2">
        <w:rPr>
          <w:color w:val="17365D" w:themeColor="text2" w:themeShade="BF"/>
          <w:sz w:val="24"/>
          <w:szCs w:val="24"/>
          <w:lang w:val="en-GB"/>
        </w:rPr>
        <w:t>Community mobilisation and awareness creation regarding sanitation</w:t>
      </w:r>
      <w:r w:rsidR="00261D11">
        <w:rPr>
          <w:color w:val="17365D" w:themeColor="text2" w:themeShade="BF"/>
          <w:sz w:val="24"/>
          <w:szCs w:val="24"/>
          <w:lang w:val="en-GB"/>
        </w:rPr>
        <w:t>.</w:t>
      </w:r>
      <w:r w:rsidRPr="008F31B2">
        <w:rPr>
          <w:color w:val="17365D" w:themeColor="text2" w:themeShade="BF"/>
          <w:sz w:val="24"/>
          <w:szCs w:val="24"/>
          <w:lang w:val="en-GB"/>
        </w:rPr>
        <w:t xml:space="preserve"> </w:t>
      </w:r>
    </w:p>
    <w:p w:rsidR="00ED41A9" w:rsidRPr="008F31B2" w:rsidRDefault="00ED41A9" w:rsidP="000A6B9C">
      <w:pPr>
        <w:pStyle w:val="ListParagraph"/>
        <w:numPr>
          <w:ilvl w:val="0"/>
          <w:numId w:val="10"/>
        </w:numPr>
        <w:spacing w:after="0" w:line="240" w:lineRule="auto"/>
        <w:jc w:val="both"/>
        <w:rPr>
          <w:color w:val="17365D" w:themeColor="text2" w:themeShade="BF"/>
          <w:sz w:val="24"/>
          <w:szCs w:val="24"/>
          <w:lang w:val="en-GB"/>
        </w:rPr>
      </w:pPr>
      <w:r w:rsidRPr="008F31B2">
        <w:rPr>
          <w:color w:val="17365D" w:themeColor="text2" w:themeShade="BF"/>
          <w:sz w:val="24"/>
          <w:szCs w:val="24"/>
          <w:lang w:val="en-GB"/>
        </w:rPr>
        <w:t>Organising and holding public meetings (barazas) and baraza shows</w:t>
      </w:r>
      <w:r w:rsidR="00261D11">
        <w:rPr>
          <w:color w:val="17365D" w:themeColor="text2" w:themeShade="BF"/>
          <w:sz w:val="24"/>
          <w:szCs w:val="24"/>
          <w:lang w:val="en-GB"/>
        </w:rPr>
        <w:t>.</w:t>
      </w:r>
      <w:r w:rsidRPr="008F31B2">
        <w:rPr>
          <w:color w:val="17365D" w:themeColor="text2" w:themeShade="BF"/>
          <w:sz w:val="24"/>
          <w:szCs w:val="24"/>
          <w:lang w:val="en-GB"/>
        </w:rPr>
        <w:t xml:space="preserve"> </w:t>
      </w:r>
    </w:p>
    <w:p w:rsidR="00ED41A9" w:rsidRPr="008F31B2" w:rsidRDefault="00ED41A9" w:rsidP="000A6B9C">
      <w:pPr>
        <w:pStyle w:val="ListParagraph"/>
        <w:numPr>
          <w:ilvl w:val="0"/>
          <w:numId w:val="10"/>
        </w:numPr>
        <w:spacing w:after="0" w:line="240" w:lineRule="auto"/>
        <w:jc w:val="both"/>
        <w:rPr>
          <w:color w:val="17365D" w:themeColor="text2" w:themeShade="BF"/>
          <w:sz w:val="24"/>
          <w:szCs w:val="24"/>
          <w:lang w:val="en-GB"/>
        </w:rPr>
      </w:pPr>
      <w:r w:rsidRPr="008F31B2">
        <w:rPr>
          <w:color w:val="17365D" w:themeColor="text2" w:themeShade="BF"/>
          <w:sz w:val="24"/>
          <w:szCs w:val="24"/>
          <w:lang w:val="en-GB"/>
        </w:rPr>
        <w:t>Involving opinion leaders in the SafiSan project &amp; SafiSan toilet promotion</w:t>
      </w:r>
      <w:r w:rsidR="00261D11">
        <w:rPr>
          <w:color w:val="17365D" w:themeColor="text2" w:themeShade="BF"/>
          <w:sz w:val="24"/>
          <w:szCs w:val="24"/>
          <w:lang w:val="en-GB"/>
        </w:rPr>
        <w:t>.</w:t>
      </w:r>
    </w:p>
    <w:p w:rsidR="00ED41A9" w:rsidRPr="008F31B2" w:rsidRDefault="00ED41A9" w:rsidP="000A6B9C">
      <w:pPr>
        <w:pStyle w:val="ListParagraph"/>
        <w:numPr>
          <w:ilvl w:val="0"/>
          <w:numId w:val="10"/>
        </w:numPr>
        <w:spacing w:after="0" w:line="240" w:lineRule="auto"/>
        <w:jc w:val="both"/>
        <w:rPr>
          <w:color w:val="17365D" w:themeColor="text2" w:themeShade="BF"/>
          <w:sz w:val="24"/>
          <w:szCs w:val="24"/>
          <w:lang w:val="en-GB"/>
        </w:rPr>
      </w:pPr>
      <w:r w:rsidRPr="008F31B2">
        <w:rPr>
          <w:color w:val="17365D" w:themeColor="text2" w:themeShade="BF"/>
          <w:sz w:val="24"/>
          <w:szCs w:val="24"/>
          <w:lang w:val="en-GB"/>
        </w:rPr>
        <w:t>Organising and implementing SafiSan Mini Fairs</w:t>
      </w:r>
      <w:r w:rsidR="00261D11">
        <w:rPr>
          <w:color w:val="17365D" w:themeColor="text2" w:themeShade="BF"/>
          <w:sz w:val="24"/>
          <w:szCs w:val="24"/>
          <w:lang w:val="en-GB"/>
        </w:rPr>
        <w:t>.</w:t>
      </w:r>
    </w:p>
    <w:p w:rsidR="00ED41A9" w:rsidRPr="008F31B2" w:rsidRDefault="00ED41A9" w:rsidP="000A6B9C">
      <w:pPr>
        <w:pStyle w:val="ListParagraph"/>
        <w:numPr>
          <w:ilvl w:val="0"/>
          <w:numId w:val="10"/>
        </w:numPr>
        <w:spacing w:after="0" w:line="240" w:lineRule="auto"/>
        <w:jc w:val="both"/>
        <w:rPr>
          <w:color w:val="17365D" w:themeColor="text2" w:themeShade="BF"/>
          <w:sz w:val="24"/>
          <w:szCs w:val="24"/>
          <w:lang w:val="en-GB"/>
        </w:rPr>
      </w:pPr>
      <w:r w:rsidRPr="008F31B2">
        <w:rPr>
          <w:color w:val="17365D" w:themeColor="text2" w:themeShade="BF"/>
          <w:sz w:val="24"/>
          <w:szCs w:val="24"/>
          <w:lang w:val="en-GB"/>
        </w:rPr>
        <w:t>Organising and holding household &amp; plot-level social marketing sessions</w:t>
      </w:r>
      <w:r w:rsidR="00261D11">
        <w:rPr>
          <w:color w:val="17365D" w:themeColor="text2" w:themeShade="BF"/>
          <w:sz w:val="24"/>
          <w:szCs w:val="24"/>
          <w:lang w:val="en-GB"/>
        </w:rPr>
        <w:t>.</w:t>
      </w:r>
    </w:p>
    <w:p w:rsidR="00ED41A9" w:rsidRPr="008F31B2" w:rsidRDefault="00ED41A9" w:rsidP="000A6B9C">
      <w:pPr>
        <w:pStyle w:val="ListParagraph"/>
        <w:numPr>
          <w:ilvl w:val="0"/>
          <w:numId w:val="10"/>
        </w:numPr>
        <w:spacing w:after="0" w:line="240" w:lineRule="auto"/>
        <w:jc w:val="both"/>
        <w:rPr>
          <w:color w:val="17365D" w:themeColor="text2" w:themeShade="BF"/>
          <w:sz w:val="24"/>
          <w:szCs w:val="24"/>
          <w:lang w:val="en-GB"/>
        </w:rPr>
      </w:pPr>
      <w:r w:rsidRPr="008F31B2">
        <w:rPr>
          <w:color w:val="17365D" w:themeColor="text2" w:themeShade="BF"/>
          <w:sz w:val="24"/>
          <w:szCs w:val="24"/>
          <w:lang w:val="en-GB"/>
        </w:rPr>
        <w:t>Collecting data and data transfer to the Water Service provider (WSP)</w:t>
      </w:r>
      <w:r w:rsidR="00261D11">
        <w:rPr>
          <w:color w:val="17365D" w:themeColor="text2" w:themeShade="BF"/>
          <w:sz w:val="24"/>
          <w:szCs w:val="24"/>
          <w:lang w:val="en-GB"/>
        </w:rPr>
        <w:t>.</w:t>
      </w:r>
    </w:p>
    <w:p w:rsidR="00ED41A9" w:rsidRPr="008F31B2" w:rsidRDefault="001C373D" w:rsidP="000A6B9C">
      <w:pPr>
        <w:pStyle w:val="ListParagraph"/>
        <w:numPr>
          <w:ilvl w:val="0"/>
          <w:numId w:val="10"/>
        </w:numPr>
        <w:spacing w:after="0" w:line="240" w:lineRule="auto"/>
        <w:jc w:val="both"/>
        <w:rPr>
          <w:color w:val="17365D" w:themeColor="text2" w:themeShade="BF"/>
          <w:sz w:val="24"/>
          <w:szCs w:val="24"/>
          <w:lang w:val="en-GB"/>
        </w:rPr>
      </w:pPr>
      <w:r>
        <w:rPr>
          <w:color w:val="17365D" w:themeColor="text2" w:themeShade="BF"/>
          <w:sz w:val="24"/>
          <w:szCs w:val="24"/>
          <w:lang w:val="en-GB"/>
        </w:rPr>
        <w:t>Assisting in i</w:t>
      </w:r>
      <w:r w:rsidR="00ED41A9" w:rsidRPr="008F31B2">
        <w:rPr>
          <w:color w:val="17365D" w:themeColor="text2" w:themeShade="BF"/>
          <w:sz w:val="24"/>
          <w:szCs w:val="24"/>
          <w:lang w:val="en-GB"/>
        </w:rPr>
        <w:t>dentifying the most appropriate type of toilet</w:t>
      </w:r>
      <w:r w:rsidR="00261D11">
        <w:rPr>
          <w:color w:val="17365D" w:themeColor="text2" w:themeShade="BF"/>
          <w:sz w:val="24"/>
          <w:szCs w:val="24"/>
          <w:lang w:val="en-GB"/>
        </w:rPr>
        <w:t>.</w:t>
      </w:r>
      <w:r w:rsidR="00ED41A9" w:rsidRPr="008F31B2">
        <w:rPr>
          <w:color w:val="17365D" w:themeColor="text2" w:themeShade="BF"/>
          <w:sz w:val="24"/>
          <w:szCs w:val="24"/>
          <w:lang w:val="en-GB"/>
        </w:rPr>
        <w:t xml:space="preserve">  </w:t>
      </w:r>
    </w:p>
    <w:p w:rsidR="00ED41A9" w:rsidRPr="008F31B2" w:rsidRDefault="00ED41A9" w:rsidP="000A6B9C">
      <w:pPr>
        <w:pStyle w:val="ListParagraph"/>
        <w:numPr>
          <w:ilvl w:val="0"/>
          <w:numId w:val="10"/>
        </w:numPr>
        <w:spacing w:after="0" w:line="240" w:lineRule="auto"/>
        <w:jc w:val="both"/>
        <w:rPr>
          <w:color w:val="17365D" w:themeColor="text2" w:themeShade="BF"/>
          <w:sz w:val="24"/>
          <w:szCs w:val="24"/>
          <w:lang w:val="en-GB"/>
        </w:rPr>
      </w:pPr>
      <w:r w:rsidRPr="008F31B2">
        <w:rPr>
          <w:color w:val="17365D" w:themeColor="text2" w:themeShade="BF"/>
          <w:sz w:val="24"/>
          <w:szCs w:val="24"/>
          <w:lang w:val="en-GB"/>
        </w:rPr>
        <w:t>Assisting in toilet site identification</w:t>
      </w:r>
      <w:r w:rsidR="00261D11">
        <w:rPr>
          <w:color w:val="17365D" w:themeColor="text2" w:themeShade="BF"/>
          <w:sz w:val="24"/>
          <w:szCs w:val="24"/>
          <w:lang w:val="en-GB"/>
        </w:rPr>
        <w:t>.</w:t>
      </w:r>
      <w:r w:rsidRPr="008F31B2">
        <w:rPr>
          <w:color w:val="17365D" w:themeColor="text2" w:themeShade="BF"/>
          <w:sz w:val="24"/>
          <w:szCs w:val="24"/>
          <w:lang w:val="en-GB"/>
        </w:rPr>
        <w:t xml:space="preserve"> </w:t>
      </w:r>
    </w:p>
    <w:p w:rsidR="00ED41A9" w:rsidRPr="008F31B2" w:rsidRDefault="00ED41A9" w:rsidP="000A6B9C">
      <w:pPr>
        <w:pStyle w:val="ListParagraph"/>
        <w:numPr>
          <w:ilvl w:val="0"/>
          <w:numId w:val="10"/>
        </w:numPr>
        <w:spacing w:after="0" w:line="240" w:lineRule="auto"/>
        <w:jc w:val="both"/>
        <w:rPr>
          <w:color w:val="17365D" w:themeColor="text2" w:themeShade="BF"/>
          <w:sz w:val="24"/>
          <w:szCs w:val="24"/>
          <w:lang w:val="en-GB"/>
        </w:rPr>
      </w:pPr>
      <w:r w:rsidRPr="008F31B2">
        <w:rPr>
          <w:color w:val="17365D" w:themeColor="text2" w:themeShade="BF"/>
          <w:sz w:val="24"/>
          <w:szCs w:val="24"/>
          <w:lang w:val="en-GB"/>
        </w:rPr>
        <w:t>Determining the number of required toilet units</w:t>
      </w:r>
      <w:r w:rsidR="00261D11">
        <w:rPr>
          <w:color w:val="17365D" w:themeColor="text2" w:themeShade="BF"/>
          <w:sz w:val="24"/>
          <w:szCs w:val="24"/>
          <w:lang w:val="en-GB"/>
        </w:rPr>
        <w:t>.</w:t>
      </w:r>
      <w:r w:rsidRPr="008F31B2">
        <w:rPr>
          <w:color w:val="17365D" w:themeColor="text2" w:themeShade="BF"/>
          <w:sz w:val="24"/>
          <w:szCs w:val="24"/>
          <w:lang w:val="en-GB"/>
        </w:rPr>
        <w:t xml:space="preserve"> </w:t>
      </w:r>
    </w:p>
    <w:p w:rsidR="00ED41A9" w:rsidRDefault="00ED41A9" w:rsidP="00ED41A9">
      <w:pPr>
        <w:pStyle w:val="ListParagraph"/>
        <w:spacing w:after="0" w:line="240" w:lineRule="auto"/>
        <w:ind w:left="360"/>
        <w:rPr>
          <w:b/>
          <w:i/>
          <w:color w:val="17365D" w:themeColor="text2" w:themeShade="BF"/>
          <w:sz w:val="24"/>
          <w:szCs w:val="24"/>
          <w:lang w:val="en-GB"/>
        </w:rPr>
      </w:pPr>
    </w:p>
    <w:p w:rsidR="00ED41A9" w:rsidRPr="008F31B2" w:rsidRDefault="00ED41A9" w:rsidP="00ED41A9">
      <w:pPr>
        <w:pStyle w:val="ListParagraph"/>
        <w:spacing w:after="0" w:line="240" w:lineRule="auto"/>
        <w:ind w:left="0"/>
        <w:rPr>
          <w:color w:val="17365D" w:themeColor="text2" w:themeShade="BF"/>
          <w:sz w:val="24"/>
          <w:szCs w:val="24"/>
          <w:lang w:val="en-GB"/>
        </w:rPr>
      </w:pPr>
      <w:r w:rsidRPr="008F31B2">
        <w:rPr>
          <w:color w:val="17365D" w:themeColor="text2" w:themeShade="BF"/>
          <w:sz w:val="24"/>
          <w:szCs w:val="24"/>
          <w:lang w:val="en-GB"/>
        </w:rPr>
        <w:t xml:space="preserve">The </w:t>
      </w:r>
      <w:r w:rsidR="00230E9E" w:rsidRPr="008F31B2">
        <w:rPr>
          <w:color w:val="17365D" w:themeColor="text2" w:themeShade="BF"/>
          <w:sz w:val="24"/>
          <w:szCs w:val="24"/>
          <w:lang w:val="en-GB"/>
        </w:rPr>
        <w:t xml:space="preserve">following </w:t>
      </w:r>
      <w:r w:rsidRPr="00446A3C">
        <w:rPr>
          <w:color w:val="C00000"/>
          <w:sz w:val="24"/>
          <w:szCs w:val="24"/>
          <w:lang w:val="en-GB"/>
        </w:rPr>
        <w:t xml:space="preserve">added roles </w:t>
      </w:r>
      <w:r w:rsidR="00230E9E" w:rsidRPr="00446A3C">
        <w:rPr>
          <w:color w:val="C00000"/>
          <w:sz w:val="24"/>
          <w:szCs w:val="24"/>
          <w:lang w:val="en-GB"/>
        </w:rPr>
        <w:t xml:space="preserve">and responsibilities </w:t>
      </w:r>
      <w:r w:rsidR="00230E9E" w:rsidRPr="008F31B2">
        <w:rPr>
          <w:color w:val="17365D" w:themeColor="text2" w:themeShade="BF"/>
          <w:sz w:val="24"/>
          <w:szCs w:val="24"/>
          <w:lang w:val="en-GB"/>
        </w:rPr>
        <w:t xml:space="preserve">are </w:t>
      </w:r>
      <w:r w:rsidR="008F31B2" w:rsidRPr="008F31B2">
        <w:rPr>
          <w:color w:val="17365D" w:themeColor="text2" w:themeShade="BF"/>
          <w:sz w:val="24"/>
          <w:szCs w:val="24"/>
          <w:lang w:val="en-GB"/>
        </w:rPr>
        <w:t>described in this document:</w:t>
      </w:r>
    </w:p>
    <w:p w:rsidR="00ED41A9" w:rsidRPr="00446A3C" w:rsidRDefault="00ED41A9" w:rsidP="00ED41A9">
      <w:pPr>
        <w:pStyle w:val="ListParagraph"/>
        <w:spacing w:after="0" w:line="240" w:lineRule="auto"/>
        <w:rPr>
          <w:color w:val="17365D" w:themeColor="text2" w:themeShade="BF"/>
          <w:sz w:val="16"/>
          <w:szCs w:val="24"/>
          <w:lang w:val="en-GB"/>
        </w:rPr>
      </w:pPr>
    </w:p>
    <w:p w:rsidR="00ED41A9" w:rsidRPr="00446A3C" w:rsidRDefault="00ED41A9" w:rsidP="000A6B9C">
      <w:pPr>
        <w:pStyle w:val="ListParagraph"/>
        <w:numPr>
          <w:ilvl w:val="0"/>
          <w:numId w:val="10"/>
        </w:numPr>
        <w:spacing w:after="0" w:line="240" w:lineRule="auto"/>
        <w:jc w:val="both"/>
        <w:rPr>
          <w:b/>
          <w:color w:val="17365D" w:themeColor="text2" w:themeShade="BF"/>
          <w:sz w:val="24"/>
          <w:szCs w:val="24"/>
          <w:lang w:val="en-GB"/>
        </w:rPr>
      </w:pPr>
      <w:r w:rsidRPr="00446A3C">
        <w:rPr>
          <w:b/>
          <w:color w:val="17365D" w:themeColor="text2" w:themeShade="BF"/>
          <w:sz w:val="24"/>
          <w:szCs w:val="24"/>
          <w:lang w:val="en-GB"/>
        </w:rPr>
        <w:t>Monitoring construction of SafiSan toilets and providing advice to Local Artisans &amp; customers</w:t>
      </w:r>
      <w:r w:rsidR="00446A3C">
        <w:rPr>
          <w:b/>
          <w:color w:val="17365D" w:themeColor="text2" w:themeShade="BF"/>
          <w:sz w:val="24"/>
          <w:szCs w:val="24"/>
          <w:lang w:val="en-GB"/>
        </w:rPr>
        <w:t xml:space="preserve"> (e.g. landlords)</w:t>
      </w:r>
      <w:r w:rsidR="00261D11">
        <w:rPr>
          <w:b/>
          <w:color w:val="17365D" w:themeColor="text2" w:themeShade="BF"/>
          <w:sz w:val="24"/>
          <w:szCs w:val="24"/>
          <w:lang w:val="en-GB"/>
        </w:rPr>
        <w:t>.</w:t>
      </w:r>
    </w:p>
    <w:p w:rsidR="00ED41A9" w:rsidRPr="00446A3C" w:rsidRDefault="00ED41A9" w:rsidP="000A6B9C">
      <w:pPr>
        <w:pStyle w:val="ListParagraph"/>
        <w:numPr>
          <w:ilvl w:val="0"/>
          <w:numId w:val="10"/>
        </w:numPr>
        <w:spacing w:after="0" w:line="240" w:lineRule="auto"/>
        <w:jc w:val="both"/>
        <w:rPr>
          <w:b/>
          <w:color w:val="17365D" w:themeColor="text2" w:themeShade="BF"/>
          <w:sz w:val="24"/>
          <w:szCs w:val="24"/>
          <w:lang w:val="en-GB"/>
        </w:rPr>
      </w:pPr>
      <w:r w:rsidRPr="00446A3C">
        <w:rPr>
          <w:b/>
          <w:color w:val="17365D" w:themeColor="text2" w:themeShade="BF"/>
          <w:sz w:val="24"/>
          <w:szCs w:val="24"/>
        </w:rPr>
        <w:t>Training toilets users on toilet use, cleaning and maintenance</w:t>
      </w:r>
      <w:r w:rsidR="00261D11">
        <w:rPr>
          <w:b/>
          <w:color w:val="17365D" w:themeColor="text2" w:themeShade="BF"/>
          <w:sz w:val="24"/>
          <w:szCs w:val="24"/>
        </w:rPr>
        <w:t>.</w:t>
      </w:r>
      <w:r w:rsidRPr="00446A3C">
        <w:rPr>
          <w:b/>
          <w:color w:val="17365D" w:themeColor="text2" w:themeShade="BF"/>
          <w:sz w:val="24"/>
          <w:szCs w:val="24"/>
        </w:rPr>
        <w:t xml:space="preserve"> </w:t>
      </w:r>
    </w:p>
    <w:p w:rsidR="00ED41A9" w:rsidRPr="00446A3C" w:rsidRDefault="00ED41A9" w:rsidP="000A6B9C">
      <w:pPr>
        <w:pStyle w:val="ListParagraph"/>
        <w:numPr>
          <w:ilvl w:val="0"/>
          <w:numId w:val="10"/>
        </w:numPr>
        <w:spacing w:after="0" w:line="240" w:lineRule="auto"/>
        <w:jc w:val="both"/>
        <w:rPr>
          <w:b/>
          <w:color w:val="17365D" w:themeColor="text2" w:themeShade="BF"/>
          <w:sz w:val="24"/>
          <w:szCs w:val="24"/>
          <w:lang w:val="en-GB"/>
        </w:rPr>
      </w:pPr>
      <w:r w:rsidRPr="00446A3C">
        <w:rPr>
          <w:b/>
          <w:color w:val="17365D" w:themeColor="text2" w:themeShade="BF"/>
          <w:sz w:val="24"/>
          <w:szCs w:val="24"/>
        </w:rPr>
        <w:t>Post</w:t>
      </w:r>
      <w:r w:rsidRPr="00BA3314">
        <w:rPr>
          <w:b/>
          <w:color w:val="17365D" w:themeColor="text2" w:themeShade="BF"/>
          <w:sz w:val="24"/>
          <w:szCs w:val="24"/>
          <w:lang w:val="en-GB"/>
        </w:rPr>
        <w:t>-construction monitoring of SafiSan toilets to ensure sustainable use</w:t>
      </w:r>
      <w:r w:rsidR="00261D11" w:rsidRPr="00BA3314">
        <w:rPr>
          <w:b/>
          <w:color w:val="17365D" w:themeColor="text2" w:themeShade="BF"/>
          <w:sz w:val="24"/>
          <w:szCs w:val="24"/>
          <w:lang w:val="en-GB"/>
        </w:rPr>
        <w:t>.</w:t>
      </w:r>
      <w:r w:rsidRPr="00BA3314">
        <w:rPr>
          <w:b/>
          <w:color w:val="17365D" w:themeColor="text2" w:themeShade="BF"/>
          <w:sz w:val="24"/>
          <w:szCs w:val="24"/>
          <w:lang w:val="en-GB"/>
        </w:rPr>
        <w:t xml:space="preserve"> </w:t>
      </w:r>
    </w:p>
    <w:p w:rsidR="00ED41A9" w:rsidRPr="00446A3C" w:rsidRDefault="00ED41A9" w:rsidP="000A6B9C">
      <w:pPr>
        <w:pStyle w:val="ListParagraph"/>
        <w:numPr>
          <w:ilvl w:val="0"/>
          <w:numId w:val="10"/>
        </w:numPr>
        <w:spacing w:after="0" w:line="240" w:lineRule="auto"/>
        <w:jc w:val="both"/>
        <w:rPr>
          <w:b/>
          <w:color w:val="17365D" w:themeColor="text2" w:themeShade="BF"/>
          <w:sz w:val="24"/>
          <w:szCs w:val="24"/>
          <w:lang w:val="en-GB"/>
        </w:rPr>
      </w:pPr>
      <w:r w:rsidRPr="00446A3C">
        <w:rPr>
          <w:b/>
          <w:color w:val="17365D" w:themeColor="text2" w:themeShade="BF"/>
          <w:sz w:val="24"/>
          <w:szCs w:val="24"/>
          <w:lang w:val="en-GB"/>
        </w:rPr>
        <w:t>Hand-washing awareness &amp; education</w:t>
      </w:r>
      <w:r w:rsidR="00261D11">
        <w:rPr>
          <w:b/>
          <w:color w:val="17365D" w:themeColor="text2" w:themeShade="BF"/>
          <w:sz w:val="24"/>
          <w:szCs w:val="24"/>
          <w:lang w:val="en-GB"/>
        </w:rPr>
        <w:t>.</w:t>
      </w:r>
      <w:r w:rsidRPr="00446A3C">
        <w:rPr>
          <w:b/>
          <w:color w:val="17365D" w:themeColor="text2" w:themeShade="BF"/>
          <w:sz w:val="24"/>
          <w:szCs w:val="24"/>
          <w:lang w:val="en-GB"/>
        </w:rPr>
        <w:t xml:space="preserve"> </w:t>
      </w:r>
    </w:p>
    <w:p w:rsidR="00ED41A9" w:rsidRPr="00446A3C" w:rsidRDefault="00ED41A9" w:rsidP="000A6B9C">
      <w:pPr>
        <w:pStyle w:val="ListParagraph"/>
        <w:numPr>
          <w:ilvl w:val="0"/>
          <w:numId w:val="10"/>
        </w:numPr>
        <w:spacing w:after="0" w:line="240" w:lineRule="auto"/>
        <w:jc w:val="both"/>
        <w:rPr>
          <w:b/>
          <w:color w:val="17365D" w:themeColor="text2" w:themeShade="BF"/>
          <w:sz w:val="24"/>
          <w:szCs w:val="24"/>
          <w:lang w:val="en-GB"/>
        </w:rPr>
      </w:pPr>
      <w:r w:rsidRPr="00446A3C">
        <w:rPr>
          <w:b/>
          <w:color w:val="17365D" w:themeColor="text2" w:themeShade="BF"/>
          <w:sz w:val="24"/>
          <w:szCs w:val="24"/>
          <w:lang w:val="en-GB"/>
        </w:rPr>
        <w:t>Implementing hand-washing programme at schools</w:t>
      </w:r>
      <w:r w:rsidR="00261D11">
        <w:rPr>
          <w:b/>
          <w:color w:val="17365D" w:themeColor="text2" w:themeShade="BF"/>
          <w:sz w:val="24"/>
          <w:szCs w:val="24"/>
          <w:lang w:val="en-GB"/>
        </w:rPr>
        <w:t>.</w:t>
      </w:r>
      <w:r w:rsidRPr="00446A3C">
        <w:rPr>
          <w:b/>
          <w:color w:val="17365D" w:themeColor="text2" w:themeShade="BF"/>
          <w:sz w:val="24"/>
          <w:szCs w:val="24"/>
          <w:lang w:val="en-GB"/>
        </w:rPr>
        <w:t xml:space="preserve"> </w:t>
      </w:r>
    </w:p>
    <w:p w:rsidR="00ED41A9" w:rsidRPr="00446A3C" w:rsidRDefault="00ED41A9" w:rsidP="000A6B9C">
      <w:pPr>
        <w:pStyle w:val="ListParagraph"/>
        <w:numPr>
          <w:ilvl w:val="0"/>
          <w:numId w:val="10"/>
        </w:numPr>
        <w:spacing w:after="0" w:line="240" w:lineRule="auto"/>
        <w:jc w:val="both"/>
        <w:rPr>
          <w:b/>
          <w:color w:val="17365D" w:themeColor="text2" w:themeShade="BF"/>
          <w:sz w:val="24"/>
          <w:szCs w:val="24"/>
          <w:lang w:val="en-GB"/>
        </w:rPr>
      </w:pPr>
      <w:r w:rsidRPr="00446A3C">
        <w:rPr>
          <w:b/>
          <w:color w:val="17365D" w:themeColor="text2" w:themeShade="BF"/>
          <w:sz w:val="24"/>
          <w:szCs w:val="24"/>
          <w:lang w:val="en-GB"/>
        </w:rPr>
        <w:t>Promote the hygienic management of sludge (collection, transport &amp; disposal)</w:t>
      </w:r>
      <w:r w:rsidR="00261D11">
        <w:rPr>
          <w:b/>
          <w:color w:val="17365D" w:themeColor="text2" w:themeShade="BF"/>
          <w:sz w:val="24"/>
          <w:szCs w:val="24"/>
          <w:lang w:val="en-GB"/>
        </w:rPr>
        <w:t>.</w:t>
      </w:r>
    </w:p>
    <w:p w:rsidR="00ED41A9" w:rsidRPr="00446A3C" w:rsidRDefault="00ED41A9" w:rsidP="00EE275D">
      <w:pPr>
        <w:spacing w:before="40" w:after="40"/>
        <w:rPr>
          <w:b/>
          <w:sz w:val="6"/>
        </w:rPr>
      </w:pPr>
    </w:p>
    <w:p w:rsidR="00B20BDA" w:rsidRDefault="00B20BDA" w:rsidP="00EE275D">
      <w:pPr>
        <w:spacing w:before="40" w:after="40"/>
      </w:pPr>
      <w:r w:rsidRPr="00CA0774">
        <w:t>This list clear</w:t>
      </w:r>
      <w:r w:rsidR="008F31B2">
        <w:t>ly shows that a SafiSan project</w:t>
      </w:r>
      <w:r w:rsidRPr="00CA0774">
        <w:t xml:space="preserve"> consists of </w:t>
      </w:r>
      <w:r w:rsidR="008F31B2">
        <w:t xml:space="preserve">much </w:t>
      </w:r>
      <w:r w:rsidRPr="00CA0774">
        <w:t xml:space="preserve">more than simply the marketing and sale of improved toilets. If we consider the </w:t>
      </w:r>
      <w:r w:rsidR="002712B6" w:rsidRPr="00CA0774">
        <w:t xml:space="preserve">various activities mentioned </w:t>
      </w:r>
      <w:r w:rsidR="00446A3C" w:rsidRPr="00CA0774">
        <w:t>the contribution</w:t>
      </w:r>
      <w:r w:rsidR="007A43BE">
        <w:t xml:space="preserve"> </w:t>
      </w:r>
      <w:r w:rsidR="00446A3C">
        <w:t xml:space="preserve">made by the </w:t>
      </w:r>
      <w:r w:rsidR="001C373D">
        <w:t>Sanitation marketers</w:t>
      </w:r>
      <w:r w:rsidR="00446A3C">
        <w:t xml:space="preserve"> </w:t>
      </w:r>
      <w:r w:rsidR="007A43BE">
        <w:t>can</w:t>
      </w:r>
      <w:r w:rsidR="002712B6" w:rsidRPr="00CA0774">
        <w:t xml:space="preserve"> be differentiated as follows:  </w:t>
      </w:r>
      <w:r w:rsidRPr="00CA0774">
        <w:t xml:space="preserve"> </w:t>
      </w:r>
    </w:p>
    <w:p w:rsidR="00446A3C" w:rsidRPr="00446A3C" w:rsidRDefault="00446A3C" w:rsidP="00EE275D">
      <w:pPr>
        <w:spacing w:before="40" w:after="40"/>
        <w:rPr>
          <w:sz w:val="16"/>
        </w:rPr>
      </w:pPr>
    </w:p>
    <w:p w:rsidR="005625C3" w:rsidRPr="00EE275D" w:rsidRDefault="005625C3" w:rsidP="000A6B9C">
      <w:pPr>
        <w:pStyle w:val="ListParagraph"/>
        <w:numPr>
          <w:ilvl w:val="0"/>
          <w:numId w:val="4"/>
        </w:numPr>
        <w:spacing w:before="40" w:after="40" w:line="240" w:lineRule="auto"/>
        <w:ind w:left="709" w:hanging="357"/>
        <w:jc w:val="both"/>
        <w:rPr>
          <w:b/>
          <w:color w:val="17365D" w:themeColor="text2" w:themeShade="BF"/>
          <w:sz w:val="24"/>
          <w:szCs w:val="24"/>
          <w:lang w:val="en-GB"/>
        </w:rPr>
      </w:pPr>
      <w:r w:rsidRPr="00EE275D">
        <w:rPr>
          <w:b/>
          <w:color w:val="17365D" w:themeColor="text2" w:themeShade="BF"/>
          <w:sz w:val="24"/>
          <w:szCs w:val="24"/>
          <w:u w:val="single"/>
          <w:lang w:val="en-GB"/>
        </w:rPr>
        <w:t>Identification</w:t>
      </w:r>
      <w:r w:rsidRPr="00EE275D">
        <w:rPr>
          <w:b/>
          <w:color w:val="17365D" w:themeColor="text2" w:themeShade="BF"/>
          <w:sz w:val="24"/>
          <w:szCs w:val="24"/>
          <w:lang w:val="en-GB"/>
        </w:rPr>
        <w:t xml:space="preserve"> &amp; assessment (town and WSP level). </w:t>
      </w:r>
    </w:p>
    <w:p w:rsidR="00B20BDA" w:rsidRPr="00EE275D" w:rsidRDefault="00B20BDA" w:rsidP="000A6B9C">
      <w:pPr>
        <w:pStyle w:val="ListParagraph"/>
        <w:numPr>
          <w:ilvl w:val="0"/>
          <w:numId w:val="4"/>
        </w:numPr>
        <w:spacing w:before="40" w:after="40" w:line="240" w:lineRule="auto"/>
        <w:ind w:left="709" w:hanging="357"/>
        <w:jc w:val="both"/>
        <w:rPr>
          <w:b/>
          <w:color w:val="17365D" w:themeColor="text2" w:themeShade="BF"/>
          <w:sz w:val="24"/>
          <w:szCs w:val="24"/>
          <w:lang w:val="en-GB"/>
        </w:rPr>
      </w:pPr>
      <w:r w:rsidRPr="00EE275D">
        <w:rPr>
          <w:b/>
          <w:color w:val="17365D" w:themeColor="text2" w:themeShade="BF"/>
          <w:sz w:val="24"/>
          <w:szCs w:val="24"/>
          <w:u w:val="single"/>
          <w:lang w:val="en-GB"/>
        </w:rPr>
        <w:t>Awareness</w:t>
      </w:r>
      <w:r w:rsidRPr="00EE275D">
        <w:rPr>
          <w:b/>
          <w:color w:val="17365D" w:themeColor="text2" w:themeShade="BF"/>
          <w:sz w:val="24"/>
          <w:szCs w:val="24"/>
          <w:lang w:val="en-GB"/>
        </w:rPr>
        <w:t xml:space="preserve"> creation </w:t>
      </w:r>
      <w:r w:rsidR="002712B6" w:rsidRPr="00EE275D">
        <w:rPr>
          <w:b/>
          <w:color w:val="17365D" w:themeColor="text2" w:themeShade="BF"/>
          <w:sz w:val="24"/>
          <w:szCs w:val="24"/>
          <w:lang w:val="en-GB"/>
        </w:rPr>
        <w:t>(community level)</w:t>
      </w:r>
      <w:r w:rsidR="00261D11">
        <w:rPr>
          <w:b/>
          <w:color w:val="17365D" w:themeColor="text2" w:themeShade="BF"/>
          <w:sz w:val="24"/>
          <w:szCs w:val="24"/>
          <w:lang w:val="en-GB"/>
        </w:rPr>
        <w:t>.</w:t>
      </w:r>
    </w:p>
    <w:p w:rsidR="00CA0774" w:rsidRPr="00EE275D" w:rsidRDefault="00B20BDA" w:rsidP="000A6B9C">
      <w:pPr>
        <w:pStyle w:val="ListParagraph"/>
        <w:numPr>
          <w:ilvl w:val="0"/>
          <w:numId w:val="4"/>
        </w:numPr>
        <w:spacing w:before="40" w:after="40" w:line="240" w:lineRule="auto"/>
        <w:ind w:left="709" w:hanging="357"/>
        <w:jc w:val="both"/>
        <w:rPr>
          <w:b/>
          <w:color w:val="17365D" w:themeColor="text2" w:themeShade="BF"/>
          <w:sz w:val="24"/>
          <w:szCs w:val="24"/>
          <w:lang w:val="en-GB"/>
        </w:rPr>
      </w:pPr>
      <w:r w:rsidRPr="00EE275D">
        <w:rPr>
          <w:b/>
          <w:color w:val="17365D" w:themeColor="text2" w:themeShade="BF"/>
          <w:sz w:val="24"/>
          <w:szCs w:val="24"/>
          <w:u w:val="single"/>
          <w:lang w:val="en-GB"/>
        </w:rPr>
        <w:t>Sensitisation</w:t>
      </w:r>
      <w:r w:rsidR="002712B6" w:rsidRPr="00EE275D">
        <w:rPr>
          <w:b/>
          <w:color w:val="17365D" w:themeColor="text2" w:themeShade="BF"/>
          <w:sz w:val="24"/>
          <w:szCs w:val="24"/>
          <w:lang w:val="en-GB"/>
        </w:rPr>
        <w:t xml:space="preserve"> </w:t>
      </w:r>
      <w:r w:rsidR="00CA0774" w:rsidRPr="00EE275D">
        <w:rPr>
          <w:b/>
          <w:color w:val="17365D" w:themeColor="text2" w:themeShade="BF"/>
          <w:sz w:val="24"/>
          <w:szCs w:val="24"/>
          <w:lang w:val="en-GB"/>
        </w:rPr>
        <w:t>(community level)</w:t>
      </w:r>
      <w:r w:rsidR="00261D11">
        <w:rPr>
          <w:b/>
          <w:color w:val="17365D" w:themeColor="text2" w:themeShade="BF"/>
          <w:sz w:val="24"/>
          <w:szCs w:val="24"/>
          <w:lang w:val="en-GB"/>
        </w:rPr>
        <w:t>.</w:t>
      </w:r>
    </w:p>
    <w:p w:rsidR="002F628F" w:rsidRPr="00EE275D" w:rsidRDefault="002F628F" w:rsidP="000A6B9C">
      <w:pPr>
        <w:pStyle w:val="ListParagraph"/>
        <w:numPr>
          <w:ilvl w:val="0"/>
          <w:numId w:val="4"/>
        </w:numPr>
        <w:spacing w:before="40" w:after="40" w:line="240" w:lineRule="auto"/>
        <w:ind w:left="709" w:hanging="357"/>
        <w:jc w:val="both"/>
        <w:rPr>
          <w:b/>
          <w:color w:val="17365D" w:themeColor="text2" w:themeShade="BF"/>
          <w:sz w:val="24"/>
          <w:szCs w:val="24"/>
          <w:lang w:val="en-GB"/>
        </w:rPr>
      </w:pPr>
      <w:r w:rsidRPr="00EE275D">
        <w:rPr>
          <w:b/>
          <w:color w:val="17365D" w:themeColor="text2" w:themeShade="BF"/>
          <w:sz w:val="24"/>
          <w:szCs w:val="24"/>
          <w:u w:val="single"/>
          <w:lang w:val="en-GB"/>
        </w:rPr>
        <w:t>Training</w:t>
      </w:r>
      <w:r w:rsidRPr="00EE275D">
        <w:rPr>
          <w:b/>
          <w:color w:val="17365D" w:themeColor="text2" w:themeShade="BF"/>
          <w:sz w:val="24"/>
          <w:szCs w:val="24"/>
          <w:lang w:val="en-GB"/>
        </w:rPr>
        <w:t xml:space="preserve"> (</w:t>
      </w:r>
      <w:r w:rsidR="001C373D">
        <w:rPr>
          <w:b/>
          <w:color w:val="17365D" w:themeColor="text2" w:themeShade="BF"/>
          <w:sz w:val="24"/>
          <w:szCs w:val="24"/>
          <w:lang w:val="en-GB"/>
        </w:rPr>
        <w:t>Sanitation marketers</w:t>
      </w:r>
      <w:r w:rsidRPr="00EE275D">
        <w:rPr>
          <w:b/>
          <w:color w:val="17365D" w:themeColor="text2" w:themeShade="BF"/>
          <w:sz w:val="24"/>
          <w:szCs w:val="24"/>
          <w:lang w:val="en-GB"/>
        </w:rPr>
        <w:t>, DTF Operators, Sludge Managers)</w:t>
      </w:r>
      <w:r w:rsidR="00261D11">
        <w:rPr>
          <w:b/>
          <w:color w:val="17365D" w:themeColor="text2" w:themeShade="BF"/>
          <w:sz w:val="24"/>
          <w:szCs w:val="24"/>
          <w:lang w:val="en-GB"/>
        </w:rPr>
        <w:t>.</w:t>
      </w:r>
    </w:p>
    <w:p w:rsidR="00B20BDA" w:rsidRPr="00EE275D" w:rsidRDefault="00B20BDA" w:rsidP="000A6B9C">
      <w:pPr>
        <w:pStyle w:val="ListParagraph"/>
        <w:numPr>
          <w:ilvl w:val="0"/>
          <w:numId w:val="4"/>
        </w:numPr>
        <w:spacing w:before="40" w:after="40" w:line="240" w:lineRule="auto"/>
        <w:ind w:left="709" w:hanging="357"/>
        <w:jc w:val="both"/>
        <w:rPr>
          <w:b/>
          <w:color w:val="17365D" w:themeColor="text2" w:themeShade="BF"/>
          <w:sz w:val="24"/>
          <w:szCs w:val="24"/>
          <w:lang w:val="en-GB"/>
        </w:rPr>
      </w:pPr>
      <w:r w:rsidRPr="00EE275D">
        <w:rPr>
          <w:b/>
          <w:color w:val="17365D" w:themeColor="text2" w:themeShade="BF"/>
          <w:sz w:val="24"/>
          <w:szCs w:val="24"/>
          <w:u w:val="single"/>
          <w:lang w:val="en-GB"/>
        </w:rPr>
        <w:t>Advice</w:t>
      </w:r>
      <w:r w:rsidRPr="00EE275D">
        <w:rPr>
          <w:b/>
          <w:color w:val="17365D" w:themeColor="text2" w:themeShade="BF"/>
          <w:sz w:val="24"/>
          <w:szCs w:val="24"/>
          <w:lang w:val="en-GB"/>
        </w:rPr>
        <w:t xml:space="preserve"> and assisting in choice making </w:t>
      </w:r>
      <w:r w:rsidR="00CA0774" w:rsidRPr="00EE275D">
        <w:rPr>
          <w:b/>
          <w:color w:val="17365D" w:themeColor="text2" w:themeShade="BF"/>
          <w:sz w:val="24"/>
          <w:szCs w:val="24"/>
          <w:lang w:val="en-GB"/>
        </w:rPr>
        <w:t>(plot level)</w:t>
      </w:r>
      <w:r w:rsidR="00261D11">
        <w:rPr>
          <w:b/>
          <w:color w:val="17365D" w:themeColor="text2" w:themeShade="BF"/>
          <w:sz w:val="24"/>
          <w:szCs w:val="24"/>
          <w:lang w:val="en-GB"/>
        </w:rPr>
        <w:t>.</w:t>
      </w:r>
    </w:p>
    <w:p w:rsidR="008F31B2" w:rsidRPr="00584B0C" w:rsidRDefault="008F31B2" w:rsidP="00EE275D">
      <w:pPr>
        <w:spacing w:before="40" w:after="40"/>
        <w:rPr>
          <w:sz w:val="16"/>
        </w:rPr>
      </w:pPr>
    </w:p>
    <w:p w:rsidR="008F31B2" w:rsidRDefault="00446A3C" w:rsidP="00584B0C">
      <w:r>
        <w:t xml:space="preserve">The </w:t>
      </w:r>
      <w:r w:rsidR="001C373D">
        <w:t>Sanitation marketers</w:t>
      </w:r>
      <w:r>
        <w:t xml:space="preserve"> are part of a team:  the Project Task Team. In order to carry out these very important tasks, the Social Animator(s) need to work closely together with the entire Project Task Team.  Some of the tasks (</w:t>
      </w:r>
      <w:r w:rsidR="00AB26BB">
        <w:t xml:space="preserve">7, 8, 9 and 11-15) are similar to the roles and responsibilities of the Public Health Officer (PHO). </w:t>
      </w:r>
      <w:r>
        <w:t xml:space="preserve"> </w:t>
      </w:r>
      <w:r w:rsidR="00AB26BB">
        <w:t xml:space="preserve">The successful implementation of these tasks, therefore, requires close cooperation with the PHO and coordination of activities.  Unlike the </w:t>
      </w:r>
      <w:r w:rsidR="001C373D">
        <w:t>Sanitation marketers</w:t>
      </w:r>
      <w:r w:rsidR="00AB26BB">
        <w:t xml:space="preserve">, who can only collect data, sensitise, advice, train, the PHO can also enforce (the Public Health Act) and use sanctions.  The </w:t>
      </w:r>
      <w:r w:rsidR="001C373D">
        <w:t>Sanitation marketers</w:t>
      </w:r>
      <w:r w:rsidR="00AB26BB">
        <w:t xml:space="preserve"> also have to work closely with </w:t>
      </w:r>
      <w:r w:rsidR="008F31B2">
        <w:t xml:space="preserve">the </w:t>
      </w:r>
      <w:r w:rsidR="00AB26BB">
        <w:t xml:space="preserve">WSP and the </w:t>
      </w:r>
      <w:r w:rsidR="00CB5350">
        <w:t>County Resident Monitor</w:t>
      </w:r>
      <w:r w:rsidR="00AB26BB">
        <w:t xml:space="preserve"> of the WSTF.</w:t>
      </w:r>
      <w:r w:rsidR="008F31B2">
        <w:t xml:space="preserve"> </w:t>
      </w:r>
    </w:p>
    <w:p w:rsidR="008F31B2" w:rsidRDefault="00584B0C" w:rsidP="00584B0C">
      <w:r>
        <w:t xml:space="preserve">The roles and responsibilities of the PHO are described in a document (title: “Roles and Responsibilities of the Public Health Officers within the Framework of SafiSan Projects”).  The </w:t>
      </w:r>
      <w:r w:rsidR="001C373D">
        <w:t>Sanitation marketers</w:t>
      </w:r>
      <w:r>
        <w:t xml:space="preserve"> are advised to read this document. </w:t>
      </w:r>
    </w:p>
    <w:p w:rsidR="00445265" w:rsidRPr="00476CE8" w:rsidRDefault="00445265" w:rsidP="00445265">
      <w:pPr>
        <w:pStyle w:val="Heading1"/>
      </w:pPr>
      <w:bookmarkStart w:id="7" w:name="_Toc422121436"/>
      <w:bookmarkStart w:id="8" w:name="_Toc388281372"/>
      <w:bookmarkStart w:id="9" w:name="_Toc388366147"/>
      <w:bookmarkEnd w:id="4"/>
      <w:r w:rsidRPr="00476CE8">
        <w:lastRenderedPageBreak/>
        <w:t>Community awareness</w:t>
      </w:r>
      <w:r>
        <w:t>,</w:t>
      </w:r>
      <w:r w:rsidRPr="00476CE8">
        <w:t xml:space="preserve"> sensitisation &amp; education</w:t>
      </w:r>
      <w:bookmarkEnd w:id="7"/>
    </w:p>
    <w:p w:rsidR="00445265" w:rsidRDefault="00445265" w:rsidP="00445265">
      <w:r>
        <w:t xml:space="preserve">The community awareness &amp; sensitisation programme and activities (see the previous page;  </w:t>
      </w:r>
      <w:r w:rsidRPr="00445265">
        <w:rPr>
          <w:i/>
        </w:rPr>
        <w:t>key roles and responsibilities of the Social Animator</w:t>
      </w:r>
      <w:r>
        <w:t xml:space="preserve">; </w:t>
      </w:r>
      <w:r w:rsidRPr="00445265">
        <w:rPr>
          <w:b/>
          <w:color w:val="C00000"/>
          <w:u w:val="single"/>
        </w:rPr>
        <w:t xml:space="preserve">1 - 5 </w:t>
      </w:r>
      <w:r>
        <w:t xml:space="preserve">are described in some detail in the tool provided for the </w:t>
      </w:r>
      <w:r w:rsidR="001C373D">
        <w:t>Sanitation marketers</w:t>
      </w:r>
      <w:r>
        <w:t xml:space="preserve"> (see Module 3, Sections 2c, 3a and 3b of the SafiSan Toolkit).  </w:t>
      </w:r>
      <w:bookmarkStart w:id="10" w:name="_Toc388366149"/>
    </w:p>
    <w:p w:rsidR="00445265" w:rsidRDefault="00445265" w:rsidP="00445265">
      <w:pPr>
        <w:rPr>
          <w:b/>
          <w:bCs/>
          <w:color w:val="17365D" w:themeColor="text2" w:themeShade="BF"/>
          <w:kern w:val="32"/>
          <w:sz w:val="32"/>
          <w:szCs w:val="32"/>
        </w:rPr>
      </w:pPr>
      <w:r>
        <w:t xml:space="preserve">The data collection activities (see previous page; </w:t>
      </w:r>
      <w:r w:rsidRPr="00445265">
        <w:rPr>
          <w:b/>
          <w:color w:val="C00000"/>
          <w:u w:val="single"/>
        </w:rPr>
        <w:t>6</w:t>
      </w:r>
      <w:r>
        <w:t xml:space="preserve">) of the </w:t>
      </w:r>
      <w:r w:rsidR="001C373D">
        <w:t>Sanitation marketers</w:t>
      </w:r>
      <w:r>
        <w:t xml:space="preserve"> are described in other tools of the SafiSan Toolkit. </w:t>
      </w:r>
    </w:p>
    <w:p w:rsidR="0028663D" w:rsidRDefault="001C373D" w:rsidP="00791F61">
      <w:pPr>
        <w:pStyle w:val="Heading1"/>
        <w:spacing w:before="240"/>
      </w:pPr>
      <w:bookmarkStart w:id="11" w:name="_Toc422121437"/>
      <w:bookmarkEnd w:id="10"/>
      <w:r>
        <w:rPr>
          <w:color w:val="C00000"/>
        </w:rPr>
        <w:t>Sanitation marketers</w:t>
      </w:r>
      <w:r w:rsidR="00BA3314">
        <w:t xml:space="preserve">: </w:t>
      </w:r>
      <w:r w:rsidR="00B168E5">
        <w:t>Detailed description of roles &amp; r</w:t>
      </w:r>
      <w:r w:rsidR="00866968">
        <w:t>esponsibilities</w:t>
      </w:r>
      <w:bookmarkEnd w:id="8"/>
      <w:bookmarkEnd w:id="9"/>
      <w:bookmarkEnd w:id="11"/>
    </w:p>
    <w:p w:rsidR="00B84205" w:rsidRDefault="004B0FD5" w:rsidP="00703A00">
      <w:pPr>
        <w:spacing w:before="40" w:after="40"/>
      </w:pPr>
      <w:r w:rsidRPr="00476CE8">
        <w:t xml:space="preserve">The table below </w:t>
      </w:r>
      <w:r w:rsidR="00B84205">
        <w:t xml:space="preserve">(table </w:t>
      </w:r>
      <w:r w:rsidR="0072364D">
        <w:t>2</w:t>
      </w:r>
      <w:r w:rsidR="00B84205">
        <w:t xml:space="preserve">.1) </w:t>
      </w:r>
      <w:r w:rsidRPr="00476CE8">
        <w:t>shows</w:t>
      </w:r>
      <w:r w:rsidR="00B84205">
        <w:t>:</w:t>
      </w:r>
    </w:p>
    <w:p w:rsidR="00B84205" w:rsidRPr="00B84205" w:rsidRDefault="0072364D" w:rsidP="000A6B9C">
      <w:pPr>
        <w:pStyle w:val="ListParagraph"/>
        <w:numPr>
          <w:ilvl w:val="0"/>
          <w:numId w:val="5"/>
        </w:numPr>
        <w:spacing w:before="40" w:after="40" w:line="240" w:lineRule="auto"/>
        <w:ind w:left="714" w:hanging="357"/>
        <w:rPr>
          <w:sz w:val="24"/>
          <w:szCs w:val="24"/>
        </w:rPr>
      </w:pPr>
      <w:r>
        <w:rPr>
          <w:sz w:val="24"/>
          <w:szCs w:val="24"/>
        </w:rPr>
        <w:t xml:space="preserve">Some of the </w:t>
      </w:r>
      <w:r w:rsidR="005C0209">
        <w:rPr>
          <w:sz w:val="24"/>
          <w:szCs w:val="24"/>
        </w:rPr>
        <w:t>key roles</w:t>
      </w:r>
      <w:r w:rsidR="004B0FD5" w:rsidRPr="00B84205">
        <w:rPr>
          <w:sz w:val="24"/>
          <w:szCs w:val="24"/>
        </w:rPr>
        <w:t xml:space="preserve"> and responsibilities of the </w:t>
      </w:r>
      <w:r w:rsidR="00AB26BB">
        <w:rPr>
          <w:sz w:val="24"/>
          <w:szCs w:val="24"/>
          <w:u w:val="single"/>
        </w:rPr>
        <w:t>Social Animator</w:t>
      </w:r>
      <w:r w:rsidR="004B0FD5" w:rsidRPr="00B84205">
        <w:rPr>
          <w:sz w:val="24"/>
          <w:szCs w:val="24"/>
        </w:rPr>
        <w:t xml:space="preserve"> w</w:t>
      </w:r>
      <w:r w:rsidR="00866968" w:rsidRPr="00B84205">
        <w:rPr>
          <w:sz w:val="24"/>
          <w:szCs w:val="24"/>
        </w:rPr>
        <w:t>ithin SafiSan projects</w:t>
      </w:r>
      <w:r w:rsidR="00261D11">
        <w:rPr>
          <w:sz w:val="24"/>
          <w:szCs w:val="24"/>
        </w:rPr>
        <w:t>.</w:t>
      </w:r>
    </w:p>
    <w:p w:rsidR="00B84205" w:rsidRPr="00B84205" w:rsidRDefault="00B84205" w:rsidP="000A6B9C">
      <w:pPr>
        <w:pStyle w:val="ListParagraph"/>
        <w:numPr>
          <w:ilvl w:val="0"/>
          <w:numId w:val="5"/>
        </w:numPr>
        <w:spacing w:before="40" w:after="40" w:line="240" w:lineRule="auto"/>
        <w:ind w:left="714" w:hanging="357"/>
        <w:rPr>
          <w:sz w:val="24"/>
          <w:szCs w:val="24"/>
        </w:rPr>
      </w:pPr>
      <w:r w:rsidRPr="00B84205">
        <w:rPr>
          <w:sz w:val="24"/>
          <w:szCs w:val="24"/>
        </w:rPr>
        <w:t>T</w:t>
      </w:r>
      <w:r w:rsidR="004B0FD5" w:rsidRPr="00B84205">
        <w:rPr>
          <w:sz w:val="24"/>
          <w:szCs w:val="24"/>
        </w:rPr>
        <w:t xml:space="preserve">he </w:t>
      </w:r>
      <w:r w:rsidR="004B0FD5" w:rsidRPr="00B84205">
        <w:rPr>
          <w:sz w:val="24"/>
          <w:szCs w:val="24"/>
          <w:u w:val="single"/>
        </w:rPr>
        <w:t>main messages</w:t>
      </w:r>
      <w:r w:rsidR="004B0FD5" w:rsidRPr="00B84205">
        <w:rPr>
          <w:sz w:val="24"/>
          <w:szCs w:val="24"/>
        </w:rPr>
        <w:t xml:space="preserve"> and </w:t>
      </w:r>
      <w:r w:rsidR="004B0FD5" w:rsidRPr="00B84205">
        <w:rPr>
          <w:sz w:val="24"/>
          <w:szCs w:val="24"/>
          <w:u w:val="single"/>
        </w:rPr>
        <w:t>forms of support</w:t>
      </w:r>
      <w:r w:rsidR="004B0FD5" w:rsidRPr="00B84205">
        <w:rPr>
          <w:sz w:val="24"/>
          <w:szCs w:val="24"/>
        </w:rPr>
        <w:t xml:space="preserve"> he or she can provide</w:t>
      </w:r>
      <w:r w:rsidR="00261D11">
        <w:rPr>
          <w:sz w:val="24"/>
          <w:szCs w:val="24"/>
        </w:rPr>
        <w:t>.</w:t>
      </w:r>
    </w:p>
    <w:p w:rsidR="00866968" w:rsidRPr="00B84205" w:rsidRDefault="00B84205" w:rsidP="000A6B9C">
      <w:pPr>
        <w:pStyle w:val="ListParagraph"/>
        <w:numPr>
          <w:ilvl w:val="0"/>
          <w:numId w:val="5"/>
        </w:numPr>
        <w:spacing w:before="40" w:after="40" w:line="240" w:lineRule="auto"/>
        <w:ind w:left="714" w:hanging="357"/>
        <w:rPr>
          <w:sz w:val="24"/>
          <w:szCs w:val="24"/>
        </w:rPr>
      </w:pPr>
      <w:r w:rsidRPr="00B84205">
        <w:rPr>
          <w:sz w:val="24"/>
          <w:szCs w:val="24"/>
        </w:rPr>
        <w:t>T</w:t>
      </w:r>
      <w:r w:rsidR="004B0FD5" w:rsidRPr="00B84205">
        <w:rPr>
          <w:sz w:val="24"/>
          <w:szCs w:val="24"/>
        </w:rPr>
        <w:t>he</w:t>
      </w:r>
      <w:r w:rsidR="002A4BEA">
        <w:rPr>
          <w:sz w:val="24"/>
          <w:szCs w:val="24"/>
        </w:rPr>
        <w:t xml:space="preserve"> </w:t>
      </w:r>
      <w:r w:rsidR="00AB26BB">
        <w:rPr>
          <w:sz w:val="24"/>
          <w:szCs w:val="24"/>
        </w:rPr>
        <w:t xml:space="preserve">likely </w:t>
      </w:r>
      <w:r w:rsidR="00AB26BB" w:rsidRPr="00B84205">
        <w:rPr>
          <w:sz w:val="24"/>
          <w:szCs w:val="24"/>
        </w:rPr>
        <w:t>impact</w:t>
      </w:r>
      <w:r w:rsidR="004B0FD5" w:rsidRPr="00B84205">
        <w:rPr>
          <w:sz w:val="24"/>
          <w:szCs w:val="24"/>
        </w:rPr>
        <w:t xml:space="preserve"> of the contribution made by the </w:t>
      </w:r>
      <w:r w:rsidR="001C373D">
        <w:rPr>
          <w:sz w:val="24"/>
          <w:szCs w:val="24"/>
        </w:rPr>
        <w:t>Sanitation marketers</w:t>
      </w:r>
      <w:r w:rsidR="00261D11">
        <w:rPr>
          <w:sz w:val="24"/>
          <w:szCs w:val="24"/>
        </w:rPr>
        <w:t>.</w:t>
      </w:r>
    </w:p>
    <w:p w:rsidR="00866968" w:rsidRPr="00445265" w:rsidRDefault="00866968" w:rsidP="00866968">
      <w:pPr>
        <w:rPr>
          <w:sz w:val="2"/>
        </w:rPr>
      </w:pPr>
    </w:p>
    <w:p w:rsidR="00866968" w:rsidRPr="00476CE8" w:rsidRDefault="004B0FD5" w:rsidP="008150E7">
      <w:pPr>
        <w:spacing w:after="0"/>
        <w:rPr>
          <w:sz w:val="22"/>
          <w:szCs w:val="22"/>
        </w:rPr>
      </w:pPr>
      <w:r w:rsidRPr="00476CE8">
        <w:rPr>
          <w:sz w:val="22"/>
          <w:szCs w:val="22"/>
        </w:rPr>
        <w:t xml:space="preserve">Table </w:t>
      </w:r>
      <w:r w:rsidR="00AB26BB">
        <w:rPr>
          <w:sz w:val="22"/>
          <w:szCs w:val="22"/>
        </w:rPr>
        <w:t>2</w:t>
      </w:r>
      <w:r w:rsidRPr="00476CE8">
        <w:rPr>
          <w:sz w:val="22"/>
          <w:szCs w:val="22"/>
        </w:rPr>
        <w:t xml:space="preserve">.1: </w:t>
      </w:r>
      <w:r w:rsidR="008150E7" w:rsidRPr="00476CE8">
        <w:rPr>
          <w:sz w:val="22"/>
          <w:szCs w:val="22"/>
        </w:rPr>
        <w:t xml:space="preserve"> Roles &amp; responsibilities of </w:t>
      </w:r>
      <w:r w:rsidR="001C373D">
        <w:rPr>
          <w:sz w:val="22"/>
          <w:szCs w:val="22"/>
        </w:rPr>
        <w:t>Sanitation marketers</w:t>
      </w:r>
      <w:r w:rsidR="008150E7" w:rsidRPr="00476CE8">
        <w:rPr>
          <w:sz w:val="22"/>
          <w:szCs w:val="22"/>
        </w:rPr>
        <w:t>, messages &amp; support and potential impact</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836"/>
        <w:gridCol w:w="4110"/>
        <w:gridCol w:w="2977"/>
      </w:tblGrid>
      <w:tr w:rsidR="00866968" w:rsidRPr="00476CE8" w:rsidTr="00D13D4F">
        <w:trPr>
          <w:trHeight w:val="340"/>
        </w:trPr>
        <w:tc>
          <w:tcPr>
            <w:tcW w:w="567" w:type="dxa"/>
            <w:shd w:val="clear" w:color="auto" w:fill="DBE5F1"/>
            <w:vAlign w:val="center"/>
          </w:tcPr>
          <w:p w:rsidR="00866968" w:rsidRPr="00261D11" w:rsidRDefault="00866968" w:rsidP="00261D11">
            <w:pPr>
              <w:spacing w:before="0" w:after="0"/>
              <w:jc w:val="center"/>
              <w:rPr>
                <w:b/>
                <w:sz w:val="18"/>
                <w:szCs w:val="18"/>
              </w:rPr>
            </w:pPr>
            <w:r w:rsidRPr="00261D11">
              <w:rPr>
                <w:b/>
                <w:sz w:val="18"/>
                <w:szCs w:val="18"/>
              </w:rPr>
              <w:t>No.</w:t>
            </w:r>
          </w:p>
        </w:tc>
        <w:tc>
          <w:tcPr>
            <w:tcW w:w="2836" w:type="dxa"/>
            <w:shd w:val="clear" w:color="auto" w:fill="DBE5F1"/>
          </w:tcPr>
          <w:p w:rsidR="00866968" w:rsidRPr="00261D11" w:rsidRDefault="004B0FD5" w:rsidP="00261D11">
            <w:pPr>
              <w:spacing w:before="0" w:after="0"/>
              <w:rPr>
                <w:b/>
                <w:sz w:val="18"/>
                <w:szCs w:val="18"/>
              </w:rPr>
            </w:pPr>
            <w:r w:rsidRPr="00261D11">
              <w:rPr>
                <w:b/>
                <w:sz w:val="18"/>
                <w:szCs w:val="18"/>
              </w:rPr>
              <w:t>Roles &amp; responsibilities of the PHO</w:t>
            </w:r>
          </w:p>
        </w:tc>
        <w:tc>
          <w:tcPr>
            <w:tcW w:w="4110" w:type="dxa"/>
            <w:shd w:val="clear" w:color="auto" w:fill="DBE5F1"/>
          </w:tcPr>
          <w:p w:rsidR="00866968" w:rsidRPr="00261D11" w:rsidRDefault="00866968" w:rsidP="00261D11">
            <w:pPr>
              <w:spacing w:before="0" w:after="0"/>
              <w:rPr>
                <w:b/>
                <w:sz w:val="18"/>
                <w:szCs w:val="18"/>
              </w:rPr>
            </w:pPr>
            <w:r w:rsidRPr="00261D11">
              <w:rPr>
                <w:b/>
                <w:sz w:val="18"/>
                <w:szCs w:val="18"/>
              </w:rPr>
              <w:t>Message/support</w:t>
            </w:r>
          </w:p>
        </w:tc>
        <w:tc>
          <w:tcPr>
            <w:tcW w:w="2977" w:type="dxa"/>
            <w:shd w:val="clear" w:color="auto" w:fill="DBE5F1"/>
          </w:tcPr>
          <w:p w:rsidR="00866968" w:rsidRPr="00261D11" w:rsidRDefault="00866968" w:rsidP="00261D11">
            <w:pPr>
              <w:spacing w:before="0" w:after="0"/>
              <w:rPr>
                <w:b/>
                <w:sz w:val="18"/>
                <w:szCs w:val="18"/>
              </w:rPr>
            </w:pPr>
            <w:r w:rsidRPr="00261D11">
              <w:rPr>
                <w:b/>
                <w:sz w:val="18"/>
                <w:szCs w:val="18"/>
              </w:rPr>
              <w:t>(Potential) impact</w:t>
            </w:r>
          </w:p>
        </w:tc>
      </w:tr>
      <w:tr w:rsidR="0072364D" w:rsidRPr="00476CE8" w:rsidTr="00D13D4F">
        <w:trPr>
          <w:trHeight w:hRule="exact" w:val="510"/>
        </w:trPr>
        <w:tc>
          <w:tcPr>
            <w:tcW w:w="567" w:type="dxa"/>
            <w:shd w:val="clear" w:color="auto" w:fill="D9D9D9"/>
          </w:tcPr>
          <w:p w:rsidR="0072364D" w:rsidRPr="007E5004" w:rsidRDefault="0072364D" w:rsidP="00261D11">
            <w:pPr>
              <w:spacing w:before="0" w:after="0"/>
              <w:jc w:val="center"/>
              <w:rPr>
                <w:b/>
                <w:sz w:val="20"/>
              </w:rPr>
            </w:pPr>
            <w:r w:rsidRPr="007E5004">
              <w:rPr>
                <w:b/>
                <w:sz w:val="20"/>
              </w:rPr>
              <w:t>7</w:t>
            </w:r>
          </w:p>
        </w:tc>
        <w:tc>
          <w:tcPr>
            <w:tcW w:w="2836" w:type="dxa"/>
            <w:shd w:val="clear" w:color="auto" w:fill="auto"/>
          </w:tcPr>
          <w:p w:rsidR="0072364D" w:rsidRPr="007E5004" w:rsidRDefault="0072364D" w:rsidP="00261D11">
            <w:pPr>
              <w:spacing w:before="0" w:after="0"/>
              <w:rPr>
                <w:sz w:val="20"/>
              </w:rPr>
            </w:pPr>
            <w:r w:rsidRPr="007E5004">
              <w:rPr>
                <w:sz w:val="20"/>
              </w:rPr>
              <w:t xml:space="preserve">Select the best </w:t>
            </w:r>
            <w:r w:rsidRPr="007E5004">
              <w:rPr>
                <w:b/>
                <w:sz w:val="20"/>
              </w:rPr>
              <w:t>sites</w:t>
            </w:r>
            <w:r w:rsidRPr="007E5004">
              <w:rPr>
                <w:sz w:val="20"/>
              </w:rPr>
              <w:t xml:space="preserve"> for toilets </w:t>
            </w:r>
          </w:p>
        </w:tc>
        <w:tc>
          <w:tcPr>
            <w:tcW w:w="4110" w:type="dxa"/>
            <w:shd w:val="clear" w:color="auto" w:fill="auto"/>
          </w:tcPr>
          <w:p w:rsidR="0072364D" w:rsidRPr="007E5004" w:rsidRDefault="0072364D" w:rsidP="00261D11">
            <w:pPr>
              <w:spacing w:before="0" w:after="0"/>
              <w:rPr>
                <w:sz w:val="20"/>
              </w:rPr>
            </w:pPr>
            <w:r w:rsidRPr="007E5004">
              <w:rPr>
                <w:sz w:val="20"/>
              </w:rPr>
              <w:t xml:space="preserve">Select sites using public health and access (emptying) criteria </w:t>
            </w:r>
          </w:p>
        </w:tc>
        <w:tc>
          <w:tcPr>
            <w:tcW w:w="2977" w:type="dxa"/>
            <w:shd w:val="clear" w:color="auto" w:fill="auto"/>
          </w:tcPr>
          <w:p w:rsidR="0072364D" w:rsidRPr="007E5004" w:rsidRDefault="0072364D" w:rsidP="00261D11">
            <w:pPr>
              <w:spacing w:before="0" w:after="0"/>
              <w:rPr>
                <w:sz w:val="20"/>
              </w:rPr>
            </w:pPr>
            <w:r w:rsidRPr="007E5004">
              <w:rPr>
                <w:sz w:val="20"/>
              </w:rPr>
              <w:t>Improved public health</w:t>
            </w:r>
          </w:p>
        </w:tc>
      </w:tr>
      <w:tr w:rsidR="0072364D" w:rsidRPr="00476CE8" w:rsidTr="00D13D4F">
        <w:trPr>
          <w:trHeight w:hRule="exact" w:val="567"/>
        </w:trPr>
        <w:tc>
          <w:tcPr>
            <w:tcW w:w="567" w:type="dxa"/>
            <w:shd w:val="clear" w:color="auto" w:fill="D9D9D9"/>
          </w:tcPr>
          <w:p w:rsidR="0072364D" w:rsidRPr="007E5004" w:rsidRDefault="0072364D" w:rsidP="00261D11">
            <w:pPr>
              <w:spacing w:before="0" w:after="0"/>
              <w:jc w:val="center"/>
              <w:rPr>
                <w:b/>
                <w:sz w:val="20"/>
              </w:rPr>
            </w:pPr>
            <w:r w:rsidRPr="007E5004">
              <w:rPr>
                <w:b/>
                <w:sz w:val="20"/>
              </w:rPr>
              <w:t>8</w:t>
            </w:r>
          </w:p>
        </w:tc>
        <w:tc>
          <w:tcPr>
            <w:tcW w:w="2836" w:type="dxa"/>
            <w:shd w:val="clear" w:color="auto" w:fill="auto"/>
          </w:tcPr>
          <w:p w:rsidR="0072364D" w:rsidRPr="007E5004" w:rsidRDefault="0072364D" w:rsidP="00261D11">
            <w:pPr>
              <w:spacing w:before="0" w:after="0"/>
              <w:rPr>
                <w:sz w:val="20"/>
              </w:rPr>
            </w:pPr>
            <w:r w:rsidRPr="007E5004">
              <w:rPr>
                <w:sz w:val="20"/>
              </w:rPr>
              <w:t xml:space="preserve">Select </w:t>
            </w:r>
            <w:r w:rsidRPr="007E5004">
              <w:rPr>
                <w:b/>
                <w:sz w:val="20"/>
              </w:rPr>
              <w:t>appropriate toilet types</w:t>
            </w:r>
            <w:r w:rsidRPr="007E5004">
              <w:rPr>
                <w:sz w:val="20"/>
              </w:rPr>
              <w:t xml:space="preserve"> </w:t>
            </w:r>
          </w:p>
        </w:tc>
        <w:tc>
          <w:tcPr>
            <w:tcW w:w="4110" w:type="dxa"/>
            <w:shd w:val="clear" w:color="auto" w:fill="auto"/>
          </w:tcPr>
          <w:p w:rsidR="0072364D" w:rsidRPr="007E5004" w:rsidRDefault="0072364D" w:rsidP="00261D11">
            <w:pPr>
              <w:spacing w:before="0" w:after="0"/>
              <w:rPr>
                <w:sz w:val="20"/>
              </w:rPr>
            </w:pPr>
            <w:r w:rsidRPr="007E5004">
              <w:rPr>
                <w:sz w:val="20"/>
              </w:rPr>
              <w:t xml:space="preserve">SafiSan considers public health &amp; socio-cultural factors </w:t>
            </w:r>
          </w:p>
        </w:tc>
        <w:tc>
          <w:tcPr>
            <w:tcW w:w="2977" w:type="dxa"/>
            <w:shd w:val="clear" w:color="auto" w:fill="auto"/>
          </w:tcPr>
          <w:p w:rsidR="0072364D" w:rsidRPr="007E5004" w:rsidRDefault="0072364D" w:rsidP="00261D11">
            <w:pPr>
              <w:spacing w:before="0" w:after="0"/>
              <w:rPr>
                <w:sz w:val="20"/>
              </w:rPr>
            </w:pPr>
            <w:r w:rsidRPr="007E5004">
              <w:rPr>
                <w:sz w:val="20"/>
              </w:rPr>
              <w:t>Better toilet solutions</w:t>
            </w:r>
          </w:p>
        </w:tc>
      </w:tr>
      <w:tr w:rsidR="0072364D" w:rsidRPr="00476CE8" w:rsidTr="00D13D4F">
        <w:trPr>
          <w:trHeight w:hRule="exact" w:val="567"/>
        </w:trPr>
        <w:tc>
          <w:tcPr>
            <w:tcW w:w="567" w:type="dxa"/>
            <w:shd w:val="clear" w:color="auto" w:fill="D9D9D9"/>
          </w:tcPr>
          <w:p w:rsidR="0072364D" w:rsidRPr="007E5004" w:rsidRDefault="0072364D" w:rsidP="00261D11">
            <w:pPr>
              <w:spacing w:before="0" w:after="0"/>
              <w:jc w:val="center"/>
              <w:rPr>
                <w:b/>
                <w:sz w:val="20"/>
              </w:rPr>
            </w:pPr>
            <w:r w:rsidRPr="007E5004">
              <w:rPr>
                <w:b/>
                <w:sz w:val="20"/>
              </w:rPr>
              <w:t>9</w:t>
            </w:r>
          </w:p>
        </w:tc>
        <w:tc>
          <w:tcPr>
            <w:tcW w:w="2836" w:type="dxa"/>
            <w:shd w:val="clear" w:color="auto" w:fill="auto"/>
          </w:tcPr>
          <w:p w:rsidR="0072364D" w:rsidRPr="007E5004" w:rsidRDefault="0072364D" w:rsidP="00261D11">
            <w:pPr>
              <w:spacing w:before="0" w:after="0"/>
              <w:rPr>
                <w:sz w:val="20"/>
              </w:rPr>
            </w:pPr>
            <w:r w:rsidRPr="007E5004">
              <w:rPr>
                <w:sz w:val="20"/>
              </w:rPr>
              <w:t xml:space="preserve">Determine </w:t>
            </w:r>
            <w:r w:rsidRPr="007E5004">
              <w:rPr>
                <w:b/>
                <w:sz w:val="20"/>
              </w:rPr>
              <w:t>no. of toilet units required</w:t>
            </w:r>
            <w:r w:rsidRPr="007E5004">
              <w:rPr>
                <w:sz w:val="20"/>
              </w:rPr>
              <w:t xml:space="preserve"> </w:t>
            </w:r>
          </w:p>
        </w:tc>
        <w:tc>
          <w:tcPr>
            <w:tcW w:w="4110" w:type="dxa"/>
            <w:shd w:val="clear" w:color="auto" w:fill="auto"/>
          </w:tcPr>
          <w:p w:rsidR="0072364D" w:rsidRPr="007E5004" w:rsidRDefault="0072364D" w:rsidP="00D13D4F">
            <w:pPr>
              <w:spacing w:before="0" w:after="0"/>
              <w:rPr>
                <w:sz w:val="20"/>
              </w:rPr>
            </w:pPr>
            <w:r w:rsidRPr="007E5004">
              <w:rPr>
                <w:sz w:val="20"/>
              </w:rPr>
              <w:t>One SafiSan toilet should serve a max</w:t>
            </w:r>
            <w:r w:rsidR="00D13D4F">
              <w:rPr>
                <w:sz w:val="20"/>
              </w:rPr>
              <w:t>imum</w:t>
            </w:r>
            <w:r w:rsidRPr="007E5004">
              <w:rPr>
                <w:sz w:val="20"/>
              </w:rPr>
              <w:t xml:space="preserve"> of 10 persons</w:t>
            </w:r>
          </w:p>
        </w:tc>
        <w:tc>
          <w:tcPr>
            <w:tcW w:w="2977" w:type="dxa"/>
            <w:shd w:val="clear" w:color="auto" w:fill="auto"/>
          </w:tcPr>
          <w:p w:rsidR="0072364D" w:rsidRPr="007E5004" w:rsidRDefault="0072364D" w:rsidP="00261D11">
            <w:pPr>
              <w:spacing w:before="0" w:after="0"/>
              <w:rPr>
                <w:sz w:val="20"/>
              </w:rPr>
            </w:pPr>
            <w:r w:rsidRPr="007E5004">
              <w:rPr>
                <w:sz w:val="20"/>
              </w:rPr>
              <w:t>Improving sanitation access and coverage</w:t>
            </w:r>
          </w:p>
        </w:tc>
      </w:tr>
      <w:tr w:rsidR="0072364D" w:rsidRPr="00476CE8" w:rsidTr="00D13D4F">
        <w:trPr>
          <w:trHeight w:hRule="exact" w:val="1247"/>
        </w:trPr>
        <w:tc>
          <w:tcPr>
            <w:tcW w:w="567" w:type="dxa"/>
            <w:shd w:val="clear" w:color="auto" w:fill="D9D9D9"/>
          </w:tcPr>
          <w:p w:rsidR="0072364D" w:rsidRPr="007E5004" w:rsidRDefault="0072364D" w:rsidP="00261D11">
            <w:pPr>
              <w:spacing w:before="0" w:after="0"/>
              <w:jc w:val="center"/>
              <w:rPr>
                <w:b/>
                <w:sz w:val="20"/>
              </w:rPr>
            </w:pPr>
            <w:r w:rsidRPr="007E5004">
              <w:rPr>
                <w:b/>
                <w:sz w:val="20"/>
              </w:rPr>
              <w:t>10</w:t>
            </w:r>
          </w:p>
        </w:tc>
        <w:tc>
          <w:tcPr>
            <w:tcW w:w="2836" w:type="dxa"/>
            <w:shd w:val="clear" w:color="auto" w:fill="auto"/>
          </w:tcPr>
          <w:p w:rsidR="0072364D" w:rsidRPr="007E5004" w:rsidRDefault="0072364D" w:rsidP="00261D11">
            <w:pPr>
              <w:spacing w:before="0" w:after="0"/>
              <w:rPr>
                <w:sz w:val="20"/>
              </w:rPr>
            </w:pPr>
            <w:r w:rsidRPr="007E5004">
              <w:rPr>
                <w:sz w:val="20"/>
              </w:rPr>
              <w:t xml:space="preserve">Monitoring construction of SafiSan toilets </w:t>
            </w:r>
          </w:p>
          <w:p w:rsidR="0072364D" w:rsidRPr="007E5004" w:rsidRDefault="0072364D" w:rsidP="00261D11">
            <w:pPr>
              <w:spacing w:before="0" w:after="0"/>
              <w:rPr>
                <w:sz w:val="20"/>
              </w:rPr>
            </w:pPr>
          </w:p>
        </w:tc>
        <w:tc>
          <w:tcPr>
            <w:tcW w:w="4110" w:type="dxa"/>
            <w:shd w:val="clear" w:color="auto" w:fill="auto"/>
          </w:tcPr>
          <w:p w:rsidR="0072364D" w:rsidRPr="007E5004" w:rsidRDefault="0072364D" w:rsidP="000A6B9C">
            <w:pPr>
              <w:pStyle w:val="ListParagraph"/>
              <w:numPr>
                <w:ilvl w:val="0"/>
                <w:numId w:val="11"/>
              </w:numPr>
              <w:spacing w:after="0" w:line="240" w:lineRule="auto"/>
              <w:ind w:left="318" w:hanging="284"/>
              <w:jc w:val="both"/>
              <w:rPr>
                <w:sz w:val="20"/>
                <w:szCs w:val="20"/>
                <w:lang w:val="en-GB"/>
              </w:rPr>
            </w:pPr>
            <w:r w:rsidRPr="007E5004">
              <w:rPr>
                <w:sz w:val="20"/>
                <w:szCs w:val="20"/>
                <w:lang w:val="en-GB"/>
              </w:rPr>
              <w:t>Providing advice to Local Artisans &amp; customers (e.g. landlords)</w:t>
            </w:r>
          </w:p>
          <w:p w:rsidR="0072364D" w:rsidRPr="007E5004" w:rsidRDefault="0072364D" w:rsidP="000A6B9C">
            <w:pPr>
              <w:pStyle w:val="ListParagraph"/>
              <w:numPr>
                <w:ilvl w:val="0"/>
                <w:numId w:val="11"/>
              </w:numPr>
              <w:spacing w:after="0" w:line="240" w:lineRule="auto"/>
              <w:ind w:left="318" w:hanging="284"/>
              <w:jc w:val="both"/>
              <w:rPr>
                <w:sz w:val="20"/>
                <w:szCs w:val="20"/>
                <w:lang w:val="en-GB"/>
              </w:rPr>
            </w:pPr>
            <w:r w:rsidRPr="007E5004">
              <w:rPr>
                <w:sz w:val="20"/>
                <w:szCs w:val="20"/>
                <w:lang w:val="en-GB"/>
              </w:rPr>
              <w:t xml:space="preserve">Identifying and bringing to the attention poor quality workmanship and deviations from the technical drawings </w:t>
            </w:r>
          </w:p>
        </w:tc>
        <w:tc>
          <w:tcPr>
            <w:tcW w:w="2977" w:type="dxa"/>
            <w:shd w:val="clear" w:color="auto" w:fill="auto"/>
          </w:tcPr>
          <w:p w:rsidR="0072364D" w:rsidRPr="007E5004" w:rsidRDefault="0072364D" w:rsidP="007E5004">
            <w:pPr>
              <w:spacing w:before="0" w:after="0"/>
              <w:rPr>
                <w:sz w:val="20"/>
              </w:rPr>
            </w:pPr>
            <w:r w:rsidRPr="007E5004">
              <w:rPr>
                <w:sz w:val="20"/>
              </w:rPr>
              <w:t>SafiSan toilets of better quality, built according to the technical drawings and, therefore, having all important features</w:t>
            </w:r>
          </w:p>
        </w:tc>
      </w:tr>
      <w:tr w:rsidR="0072364D" w:rsidRPr="00476CE8" w:rsidTr="00D13D4F">
        <w:trPr>
          <w:trHeight w:hRule="exact" w:val="510"/>
        </w:trPr>
        <w:tc>
          <w:tcPr>
            <w:tcW w:w="567" w:type="dxa"/>
            <w:shd w:val="clear" w:color="auto" w:fill="D9D9D9"/>
          </w:tcPr>
          <w:p w:rsidR="0072364D" w:rsidRPr="007E5004" w:rsidRDefault="0072364D" w:rsidP="00261D11">
            <w:pPr>
              <w:spacing w:before="0" w:after="0"/>
              <w:jc w:val="center"/>
              <w:rPr>
                <w:b/>
                <w:sz w:val="20"/>
              </w:rPr>
            </w:pPr>
            <w:r w:rsidRPr="007E5004">
              <w:rPr>
                <w:b/>
                <w:sz w:val="20"/>
              </w:rPr>
              <w:t>11</w:t>
            </w:r>
          </w:p>
        </w:tc>
        <w:tc>
          <w:tcPr>
            <w:tcW w:w="2836" w:type="dxa"/>
            <w:shd w:val="clear" w:color="auto" w:fill="auto"/>
          </w:tcPr>
          <w:p w:rsidR="0072364D" w:rsidRPr="007E5004" w:rsidRDefault="0072364D" w:rsidP="00261D11">
            <w:pPr>
              <w:spacing w:before="0" w:after="0"/>
              <w:rPr>
                <w:sz w:val="20"/>
              </w:rPr>
            </w:pPr>
            <w:r w:rsidRPr="007E5004">
              <w:rPr>
                <w:b/>
                <w:sz w:val="20"/>
              </w:rPr>
              <w:t>Train</w:t>
            </w:r>
            <w:r w:rsidRPr="007E5004">
              <w:rPr>
                <w:sz w:val="20"/>
              </w:rPr>
              <w:t xml:space="preserve"> toilets users </w:t>
            </w:r>
            <w:r w:rsidRPr="007E5004">
              <w:rPr>
                <w:b/>
                <w:sz w:val="20"/>
              </w:rPr>
              <w:t>on toilet use, cleaning and maintenance</w:t>
            </w:r>
          </w:p>
          <w:p w:rsidR="0072364D" w:rsidRPr="007E5004" w:rsidRDefault="0072364D" w:rsidP="00261D11">
            <w:pPr>
              <w:spacing w:before="0" w:after="0"/>
              <w:rPr>
                <w:sz w:val="20"/>
              </w:rPr>
            </w:pPr>
          </w:p>
        </w:tc>
        <w:tc>
          <w:tcPr>
            <w:tcW w:w="4110" w:type="dxa"/>
            <w:shd w:val="clear" w:color="auto" w:fill="auto"/>
          </w:tcPr>
          <w:p w:rsidR="0072364D" w:rsidRPr="007E5004" w:rsidRDefault="0072364D" w:rsidP="00261D11">
            <w:pPr>
              <w:spacing w:before="0" w:after="0"/>
              <w:rPr>
                <w:sz w:val="20"/>
              </w:rPr>
            </w:pPr>
            <w:r w:rsidRPr="007E5004">
              <w:rPr>
                <w:sz w:val="20"/>
              </w:rPr>
              <w:t>Emphasise the importance and use of the manuals provided with the SafiSan toilets</w:t>
            </w:r>
          </w:p>
        </w:tc>
        <w:tc>
          <w:tcPr>
            <w:tcW w:w="2977" w:type="dxa"/>
            <w:shd w:val="clear" w:color="auto" w:fill="auto"/>
          </w:tcPr>
          <w:p w:rsidR="0072364D" w:rsidRPr="007E5004" w:rsidRDefault="0072364D" w:rsidP="00261D11">
            <w:pPr>
              <w:spacing w:before="0" w:after="0"/>
              <w:rPr>
                <w:sz w:val="20"/>
              </w:rPr>
            </w:pPr>
            <w:r w:rsidRPr="007E5004">
              <w:rPr>
                <w:sz w:val="20"/>
              </w:rPr>
              <w:t>Improved user experience</w:t>
            </w:r>
            <w:r w:rsidR="00D13D4F">
              <w:rPr>
                <w:sz w:val="20"/>
              </w:rPr>
              <w:t xml:space="preserve"> and better maintained toilets</w:t>
            </w:r>
          </w:p>
        </w:tc>
      </w:tr>
      <w:tr w:rsidR="0072364D" w:rsidRPr="00476CE8" w:rsidTr="00D13D4F">
        <w:trPr>
          <w:trHeight w:hRule="exact" w:val="567"/>
        </w:trPr>
        <w:tc>
          <w:tcPr>
            <w:tcW w:w="567" w:type="dxa"/>
            <w:shd w:val="clear" w:color="auto" w:fill="D9D9D9"/>
          </w:tcPr>
          <w:p w:rsidR="0072364D" w:rsidRPr="007E5004" w:rsidRDefault="0072364D" w:rsidP="00261D11">
            <w:pPr>
              <w:spacing w:before="0" w:after="0"/>
              <w:jc w:val="center"/>
              <w:rPr>
                <w:b/>
                <w:sz w:val="20"/>
              </w:rPr>
            </w:pPr>
            <w:r w:rsidRPr="007E5004">
              <w:rPr>
                <w:b/>
                <w:sz w:val="20"/>
              </w:rPr>
              <w:t>12</w:t>
            </w:r>
          </w:p>
        </w:tc>
        <w:tc>
          <w:tcPr>
            <w:tcW w:w="2836" w:type="dxa"/>
            <w:shd w:val="clear" w:color="auto" w:fill="auto"/>
          </w:tcPr>
          <w:p w:rsidR="0072364D" w:rsidRPr="007E5004" w:rsidRDefault="009B603B" w:rsidP="00261D11">
            <w:pPr>
              <w:spacing w:before="0" w:after="0"/>
              <w:rPr>
                <w:sz w:val="20"/>
              </w:rPr>
            </w:pPr>
            <w:r w:rsidRPr="007E5004">
              <w:rPr>
                <w:b/>
                <w:sz w:val="20"/>
              </w:rPr>
              <w:t>Post construction monitoring</w:t>
            </w:r>
            <w:r w:rsidR="0072364D" w:rsidRPr="007E5004">
              <w:rPr>
                <w:sz w:val="20"/>
              </w:rPr>
              <w:t xml:space="preserve"> and training </w:t>
            </w:r>
          </w:p>
        </w:tc>
        <w:tc>
          <w:tcPr>
            <w:tcW w:w="4110" w:type="dxa"/>
            <w:shd w:val="clear" w:color="auto" w:fill="auto"/>
          </w:tcPr>
          <w:p w:rsidR="0072364D" w:rsidRPr="007E5004" w:rsidRDefault="0072364D" w:rsidP="00261D11">
            <w:pPr>
              <w:spacing w:before="0" w:after="0"/>
              <w:rPr>
                <w:sz w:val="20"/>
              </w:rPr>
            </w:pPr>
            <w:r w:rsidRPr="007E5004">
              <w:rPr>
                <w:sz w:val="20"/>
              </w:rPr>
              <w:t>How to use, clean, maintain, repair and empty (if applicable) a SafiSan toilet</w:t>
            </w:r>
          </w:p>
        </w:tc>
        <w:tc>
          <w:tcPr>
            <w:tcW w:w="2977" w:type="dxa"/>
            <w:shd w:val="clear" w:color="auto" w:fill="auto"/>
          </w:tcPr>
          <w:p w:rsidR="0072364D" w:rsidRPr="007E5004" w:rsidRDefault="0072364D" w:rsidP="00261D11">
            <w:pPr>
              <w:spacing w:before="0" w:after="0"/>
              <w:rPr>
                <w:sz w:val="20"/>
              </w:rPr>
            </w:pPr>
            <w:r w:rsidRPr="007E5004">
              <w:rPr>
                <w:sz w:val="20"/>
              </w:rPr>
              <w:t>Sustainable toilets and higher user satisfaction</w:t>
            </w:r>
          </w:p>
        </w:tc>
      </w:tr>
      <w:tr w:rsidR="00BA2FBD" w:rsidRPr="00476CE8" w:rsidTr="00D13D4F">
        <w:trPr>
          <w:trHeight w:hRule="exact" w:val="1020"/>
        </w:trPr>
        <w:tc>
          <w:tcPr>
            <w:tcW w:w="567" w:type="dxa"/>
            <w:shd w:val="clear" w:color="auto" w:fill="D9D9D9"/>
          </w:tcPr>
          <w:p w:rsidR="00BA2FBD" w:rsidRPr="007E5004" w:rsidRDefault="00BA2FBD" w:rsidP="00261D11">
            <w:pPr>
              <w:spacing w:before="0" w:after="0"/>
              <w:jc w:val="center"/>
              <w:rPr>
                <w:b/>
                <w:sz w:val="20"/>
              </w:rPr>
            </w:pPr>
            <w:r w:rsidRPr="007E5004">
              <w:rPr>
                <w:b/>
                <w:sz w:val="20"/>
              </w:rPr>
              <w:t>13</w:t>
            </w:r>
          </w:p>
        </w:tc>
        <w:tc>
          <w:tcPr>
            <w:tcW w:w="2836" w:type="dxa"/>
            <w:shd w:val="clear" w:color="auto" w:fill="auto"/>
          </w:tcPr>
          <w:p w:rsidR="00BA2FBD" w:rsidRPr="007E5004" w:rsidRDefault="00BA2FBD" w:rsidP="00261D11">
            <w:pPr>
              <w:spacing w:before="0" w:after="0"/>
              <w:rPr>
                <w:sz w:val="20"/>
              </w:rPr>
            </w:pPr>
            <w:r w:rsidRPr="007E5004">
              <w:rPr>
                <w:sz w:val="20"/>
              </w:rPr>
              <w:t>Promote the hygienic management of sludge (collection, transportation &amp; disposal)</w:t>
            </w:r>
          </w:p>
          <w:p w:rsidR="00BA2FBD" w:rsidRPr="007E5004" w:rsidRDefault="00BA2FBD" w:rsidP="00261D11">
            <w:pPr>
              <w:spacing w:before="40" w:after="40"/>
              <w:rPr>
                <w:sz w:val="20"/>
              </w:rPr>
            </w:pPr>
          </w:p>
          <w:p w:rsidR="00BA2FBD" w:rsidRPr="007E5004" w:rsidRDefault="00BA2FBD" w:rsidP="00261D11">
            <w:pPr>
              <w:spacing w:before="0" w:after="0"/>
              <w:rPr>
                <w:sz w:val="20"/>
              </w:rPr>
            </w:pPr>
          </w:p>
        </w:tc>
        <w:tc>
          <w:tcPr>
            <w:tcW w:w="4110" w:type="dxa"/>
            <w:shd w:val="clear" w:color="auto" w:fill="auto"/>
          </w:tcPr>
          <w:p w:rsidR="00BA2FBD" w:rsidRPr="007E5004" w:rsidRDefault="007E5004" w:rsidP="000A6B9C">
            <w:pPr>
              <w:pStyle w:val="ListParagraph"/>
              <w:numPr>
                <w:ilvl w:val="0"/>
                <w:numId w:val="15"/>
              </w:numPr>
              <w:spacing w:after="0" w:line="240" w:lineRule="auto"/>
              <w:ind w:left="312" w:hanging="357"/>
              <w:rPr>
                <w:sz w:val="20"/>
                <w:szCs w:val="20"/>
              </w:rPr>
            </w:pPr>
            <w:r w:rsidRPr="007E5004">
              <w:rPr>
                <w:sz w:val="20"/>
                <w:szCs w:val="20"/>
              </w:rPr>
              <w:t>Sludge &amp; bio-solids have to be handled with care by professionals</w:t>
            </w:r>
          </w:p>
          <w:p w:rsidR="007E5004" w:rsidRPr="007E5004" w:rsidRDefault="007E5004" w:rsidP="000A6B9C">
            <w:pPr>
              <w:pStyle w:val="ListParagraph"/>
              <w:numPr>
                <w:ilvl w:val="0"/>
                <w:numId w:val="15"/>
              </w:numPr>
              <w:spacing w:after="0" w:line="240" w:lineRule="auto"/>
              <w:ind w:left="312" w:hanging="357"/>
              <w:rPr>
                <w:sz w:val="20"/>
                <w:szCs w:val="20"/>
                <w:lang w:val="en-GB"/>
              </w:rPr>
            </w:pPr>
            <w:r w:rsidRPr="007E5004">
              <w:rPr>
                <w:sz w:val="20"/>
                <w:szCs w:val="20"/>
              </w:rPr>
              <w:t xml:space="preserve">Treatment is </w:t>
            </w:r>
            <w:r w:rsidR="00D13D4F">
              <w:rPr>
                <w:sz w:val="20"/>
                <w:szCs w:val="20"/>
              </w:rPr>
              <w:t xml:space="preserve">meant </w:t>
            </w:r>
            <w:r w:rsidRPr="007E5004">
              <w:rPr>
                <w:sz w:val="20"/>
                <w:szCs w:val="20"/>
              </w:rPr>
              <w:t>to render sludge and bio-solids harmless and ready for re-use</w:t>
            </w:r>
          </w:p>
        </w:tc>
        <w:tc>
          <w:tcPr>
            <w:tcW w:w="2977" w:type="dxa"/>
            <w:shd w:val="clear" w:color="auto" w:fill="auto"/>
          </w:tcPr>
          <w:p w:rsidR="00BA2FBD" w:rsidRPr="007E5004" w:rsidRDefault="007E5004" w:rsidP="00261D11">
            <w:pPr>
              <w:spacing w:before="0" w:after="0"/>
              <w:rPr>
                <w:sz w:val="20"/>
              </w:rPr>
            </w:pPr>
            <w:r w:rsidRPr="007E5004">
              <w:rPr>
                <w:sz w:val="20"/>
              </w:rPr>
              <w:t>Sludge &amp; bio-solids are not dumped in the environment</w:t>
            </w:r>
            <w:r w:rsidR="00D13D4F">
              <w:rPr>
                <w:sz w:val="20"/>
              </w:rPr>
              <w:t xml:space="preserve"> but treated an</w:t>
            </w:r>
            <w:r w:rsidR="00AE2C50">
              <w:rPr>
                <w:sz w:val="20"/>
              </w:rPr>
              <w:t>d</w:t>
            </w:r>
            <w:r w:rsidR="00D13D4F">
              <w:rPr>
                <w:sz w:val="20"/>
              </w:rPr>
              <w:t xml:space="preserve"> disposed of in a correct way</w:t>
            </w:r>
          </w:p>
        </w:tc>
      </w:tr>
      <w:tr w:rsidR="00BA2FBD" w:rsidRPr="00476CE8" w:rsidTr="00D13D4F">
        <w:trPr>
          <w:trHeight w:hRule="exact" w:val="794"/>
        </w:trPr>
        <w:tc>
          <w:tcPr>
            <w:tcW w:w="567" w:type="dxa"/>
            <w:shd w:val="clear" w:color="auto" w:fill="D9D9D9"/>
          </w:tcPr>
          <w:p w:rsidR="00BA2FBD" w:rsidRPr="007E5004" w:rsidRDefault="00BA2FBD" w:rsidP="00261D11">
            <w:pPr>
              <w:spacing w:before="0" w:after="0"/>
              <w:jc w:val="center"/>
              <w:rPr>
                <w:b/>
                <w:sz w:val="20"/>
              </w:rPr>
            </w:pPr>
            <w:r w:rsidRPr="007E5004">
              <w:rPr>
                <w:b/>
                <w:sz w:val="20"/>
              </w:rPr>
              <w:t>14</w:t>
            </w:r>
          </w:p>
        </w:tc>
        <w:tc>
          <w:tcPr>
            <w:tcW w:w="2836" w:type="dxa"/>
            <w:shd w:val="clear" w:color="auto" w:fill="auto"/>
          </w:tcPr>
          <w:p w:rsidR="00BA2FBD" w:rsidRPr="007E5004" w:rsidRDefault="00BA2FBD" w:rsidP="00261D11">
            <w:pPr>
              <w:spacing w:before="0" w:after="0"/>
              <w:rPr>
                <w:sz w:val="20"/>
              </w:rPr>
            </w:pPr>
            <w:r w:rsidRPr="007E5004">
              <w:rPr>
                <w:sz w:val="20"/>
              </w:rPr>
              <w:t xml:space="preserve">Hand-washing awareness &amp; education </w:t>
            </w:r>
          </w:p>
          <w:p w:rsidR="00BA2FBD" w:rsidRPr="007E5004" w:rsidRDefault="00BA2FBD" w:rsidP="00261D11">
            <w:pPr>
              <w:spacing w:before="0" w:after="0"/>
              <w:rPr>
                <w:sz w:val="20"/>
              </w:rPr>
            </w:pPr>
          </w:p>
          <w:p w:rsidR="00BA2FBD" w:rsidRPr="007E5004" w:rsidRDefault="00BA2FBD" w:rsidP="00261D11">
            <w:pPr>
              <w:spacing w:before="0" w:after="0"/>
              <w:rPr>
                <w:sz w:val="20"/>
              </w:rPr>
            </w:pPr>
          </w:p>
        </w:tc>
        <w:tc>
          <w:tcPr>
            <w:tcW w:w="4110" w:type="dxa"/>
            <w:shd w:val="clear" w:color="auto" w:fill="auto"/>
          </w:tcPr>
          <w:p w:rsidR="00BA2FBD" w:rsidRPr="007E5004" w:rsidRDefault="00BA2FBD" w:rsidP="00261D11">
            <w:pPr>
              <w:spacing w:before="0" w:after="0"/>
              <w:rPr>
                <w:sz w:val="20"/>
              </w:rPr>
            </w:pPr>
            <w:r w:rsidRPr="007E5004">
              <w:rPr>
                <w:sz w:val="20"/>
              </w:rPr>
              <w:t>Importance of hand washing &amp; how to wash hands</w:t>
            </w:r>
          </w:p>
        </w:tc>
        <w:tc>
          <w:tcPr>
            <w:tcW w:w="2977" w:type="dxa"/>
            <w:shd w:val="clear" w:color="auto" w:fill="auto"/>
          </w:tcPr>
          <w:p w:rsidR="00BA2FBD" w:rsidRPr="007E5004" w:rsidRDefault="00261D11" w:rsidP="00261D11">
            <w:pPr>
              <w:spacing w:before="0" w:after="0"/>
              <w:rPr>
                <w:sz w:val="20"/>
              </w:rPr>
            </w:pPr>
            <w:r w:rsidRPr="007E5004">
              <w:rPr>
                <w:sz w:val="20"/>
              </w:rPr>
              <w:t>Residents</w:t>
            </w:r>
            <w:r w:rsidR="00BA2FBD" w:rsidRPr="007E5004">
              <w:rPr>
                <w:sz w:val="20"/>
              </w:rPr>
              <w:t xml:space="preserve"> adopt better practices and pass messages to others (also through their practices)</w:t>
            </w:r>
          </w:p>
        </w:tc>
      </w:tr>
      <w:tr w:rsidR="00BA2FBD" w:rsidRPr="00476CE8" w:rsidTr="00D13D4F">
        <w:trPr>
          <w:trHeight w:hRule="exact" w:val="510"/>
        </w:trPr>
        <w:tc>
          <w:tcPr>
            <w:tcW w:w="567" w:type="dxa"/>
            <w:shd w:val="clear" w:color="auto" w:fill="D9D9D9"/>
          </w:tcPr>
          <w:p w:rsidR="00BA2FBD" w:rsidRPr="007E5004" w:rsidRDefault="00BA2FBD" w:rsidP="00261D11">
            <w:pPr>
              <w:spacing w:before="0" w:after="0"/>
              <w:jc w:val="center"/>
              <w:rPr>
                <w:b/>
                <w:sz w:val="20"/>
              </w:rPr>
            </w:pPr>
            <w:r w:rsidRPr="007E5004">
              <w:rPr>
                <w:b/>
                <w:sz w:val="20"/>
              </w:rPr>
              <w:t>15</w:t>
            </w:r>
          </w:p>
        </w:tc>
        <w:tc>
          <w:tcPr>
            <w:tcW w:w="2836" w:type="dxa"/>
            <w:shd w:val="clear" w:color="auto" w:fill="auto"/>
          </w:tcPr>
          <w:p w:rsidR="00BA2FBD" w:rsidRPr="007E5004" w:rsidRDefault="00BA2FBD" w:rsidP="00261D11">
            <w:pPr>
              <w:spacing w:before="0" w:after="0"/>
              <w:rPr>
                <w:sz w:val="20"/>
              </w:rPr>
            </w:pPr>
            <w:r w:rsidRPr="007E5004">
              <w:rPr>
                <w:sz w:val="20"/>
              </w:rPr>
              <w:t xml:space="preserve">Implementing hand-washing programme at schools </w:t>
            </w:r>
          </w:p>
          <w:p w:rsidR="00BA2FBD" w:rsidRPr="007E5004" w:rsidRDefault="00BA2FBD" w:rsidP="00261D11">
            <w:pPr>
              <w:spacing w:before="0" w:after="0"/>
              <w:rPr>
                <w:sz w:val="20"/>
              </w:rPr>
            </w:pPr>
          </w:p>
        </w:tc>
        <w:tc>
          <w:tcPr>
            <w:tcW w:w="4110" w:type="dxa"/>
            <w:shd w:val="clear" w:color="auto" w:fill="auto"/>
          </w:tcPr>
          <w:p w:rsidR="00BA2FBD" w:rsidRPr="007E5004" w:rsidRDefault="00BA2FBD" w:rsidP="00261D11">
            <w:pPr>
              <w:spacing w:before="0" w:after="0"/>
              <w:rPr>
                <w:sz w:val="20"/>
              </w:rPr>
            </w:pPr>
            <w:r w:rsidRPr="007E5004">
              <w:rPr>
                <w:sz w:val="20"/>
              </w:rPr>
              <w:t>Importance of hand washing &amp; how to wash hands</w:t>
            </w:r>
          </w:p>
        </w:tc>
        <w:tc>
          <w:tcPr>
            <w:tcW w:w="2977" w:type="dxa"/>
            <w:shd w:val="clear" w:color="auto" w:fill="auto"/>
          </w:tcPr>
          <w:p w:rsidR="00BA2FBD" w:rsidRPr="007E5004" w:rsidRDefault="00BA2FBD" w:rsidP="00261D11">
            <w:pPr>
              <w:spacing w:before="0" w:after="0"/>
              <w:rPr>
                <w:sz w:val="20"/>
              </w:rPr>
            </w:pPr>
            <w:r w:rsidRPr="007E5004">
              <w:rPr>
                <w:sz w:val="20"/>
              </w:rPr>
              <w:t>Children adopt better practices and pass messages to parents</w:t>
            </w:r>
          </w:p>
        </w:tc>
      </w:tr>
    </w:tbl>
    <w:p w:rsidR="004B0FD5" w:rsidRPr="00476CE8" w:rsidRDefault="004B0FD5" w:rsidP="00866968">
      <w:pPr>
        <w:rPr>
          <w:sz w:val="4"/>
        </w:rPr>
      </w:pPr>
    </w:p>
    <w:p w:rsidR="004B0FD5" w:rsidRPr="00476CE8" w:rsidRDefault="00487AB5" w:rsidP="00866968">
      <w:r w:rsidRPr="00476CE8">
        <w:t xml:space="preserve">In the following sections the various </w:t>
      </w:r>
      <w:r w:rsidR="00476CE8" w:rsidRPr="00476CE8">
        <w:t>rol</w:t>
      </w:r>
      <w:r w:rsidR="0046255A">
        <w:t>es, responsibilities, messages,</w:t>
      </w:r>
      <w:r w:rsidR="00C611E4">
        <w:t xml:space="preserve"> </w:t>
      </w:r>
      <w:r w:rsidR="0046255A">
        <w:t>f</w:t>
      </w:r>
      <w:r w:rsidR="00476CE8" w:rsidRPr="00476CE8">
        <w:t xml:space="preserve">orms of support and impact are presented in more detail. </w:t>
      </w:r>
    </w:p>
    <w:p w:rsidR="00EF3A60" w:rsidRDefault="00951F77" w:rsidP="00951F77">
      <w:pPr>
        <w:pStyle w:val="Heading1"/>
      </w:pPr>
      <w:bookmarkStart w:id="12" w:name="_Toc388366150"/>
      <w:bookmarkStart w:id="13" w:name="_Toc422121438"/>
      <w:r>
        <w:lastRenderedPageBreak/>
        <w:t>Toilet sites, type and required number</w:t>
      </w:r>
      <w:bookmarkEnd w:id="12"/>
      <w:bookmarkEnd w:id="13"/>
      <w:r>
        <w:t xml:space="preserve"> </w:t>
      </w:r>
    </w:p>
    <w:p w:rsidR="00951F77" w:rsidRDefault="00951F77" w:rsidP="00FD2282">
      <w:pPr>
        <w:pStyle w:val="Heading2"/>
      </w:pPr>
      <w:bookmarkStart w:id="14" w:name="_Toc422121439"/>
      <w:r w:rsidRPr="00FD2282">
        <w:t xml:space="preserve">Select </w:t>
      </w:r>
      <w:r w:rsidR="0016377E">
        <w:t xml:space="preserve">toilet </w:t>
      </w:r>
      <w:r w:rsidRPr="00FD2282">
        <w:t>sites using public health and access (emptying) criteria</w:t>
      </w:r>
      <w:bookmarkEnd w:id="14"/>
    </w:p>
    <w:p w:rsidR="00BF7561" w:rsidRDefault="00FD2282" w:rsidP="00FD2282">
      <w:r>
        <w:t>The PHO</w:t>
      </w:r>
      <w:r w:rsidR="00AB0AC9">
        <w:t xml:space="preserve"> and the </w:t>
      </w:r>
      <w:r w:rsidR="001C373D">
        <w:t>Sanitation marketers</w:t>
      </w:r>
      <w:r w:rsidR="00AB0AC9">
        <w:t xml:space="preserve"> </w:t>
      </w:r>
      <w:r>
        <w:t>can be very instrumental</w:t>
      </w:r>
      <w:r w:rsidR="00BF7561">
        <w:t xml:space="preserve"> in identifying the best site for a SafiSan toilet. When identifying the best possible toilet sites </w:t>
      </w:r>
      <w:r w:rsidR="00C527BA">
        <w:t>t</w:t>
      </w:r>
      <w:r w:rsidR="00D82E66">
        <w:t xml:space="preserve">he </w:t>
      </w:r>
      <w:r w:rsidR="00BF7561">
        <w:t xml:space="preserve">criteria </w:t>
      </w:r>
      <w:r w:rsidR="00D82E66">
        <w:t xml:space="preserve">presented in table </w:t>
      </w:r>
      <w:r w:rsidR="0072364D">
        <w:t>4</w:t>
      </w:r>
      <w:r w:rsidR="00D82E66">
        <w:t xml:space="preserve">.1 </w:t>
      </w:r>
      <w:r w:rsidR="00BF7561">
        <w:t xml:space="preserve">can be used: </w:t>
      </w:r>
    </w:p>
    <w:p w:rsidR="00D82E66" w:rsidRPr="00703A00" w:rsidRDefault="00D82E66" w:rsidP="00FD2282">
      <w:pPr>
        <w:rPr>
          <w:sz w:val="14"/>
        </w:rPr>
      </w:pPr>
    </w:p>
    <w:p w:rsidR="00D82E66" w:rsidRPr="00D82E66" w:rsidRDefault="00D82E66" w:rsidP="00D82E66">
      <w:pPr>
        <w:spacing w:after="0"/>
        <w:rPr>
          <w:sz w:val="22"/>
          <w:szCs w:val="22"/>
        </w:rPr>
      </w:pPr>
      <w:r w:rsidRPr="00D82E66">
        <w:rPr>
          <w:sz w:val="22"/>
          <w:szCs w:val="22"/>
        </w:rPr>
        <w:t xml:space="preserve">Table </w:t>
      </w:r>
      <w:r w:rsidR="0072364D">
        <w:rPr>
          <w:sz w:val="22"/>
          <w:szCs w:val="22"/>
        </w:rPr>
        <w:t>4</w:t>
      </w:r>
      <w:r w:rsidRPr="00D82E66">
        <w:rPr>
          <w:sz w:val="22"/>
          <w:szCs w:val="22"/>
        </w:rPr>
        <w:t xml:space="preserve">.1: </w:t>
      </w:r>
      <w:r w:rsidR="002A4BEA">
        <w:rPr>
          <w:sz w:val="22"/>
          <w:szCs w:val="22"/>
        </w:rPr>
        <w:t>Criteria that can be used to identify toilet sites within yards</w:t>
      </w:r>
    </w:p>
    <w:tbl>
      <w:tblPr>
        <w:tblStyle w:val="TableGrid"/>
        <w:tblW w:w="0" w:type="auto"/>
        <w:tblLook w:val="04A0" w:firstRow="1" w:lastRow="0" w:firstColumn="1" w:lastColumn="0" w:noHBand="0" w:noVBand="1"/>
      </w:tblPr>
      <w:tblGrid>
        <w:gridCol w:w="675"/>
        <w:gridCol w:w="6663"/>
        <w:gridCol w:w="1874"/>
      </w:tblGrid>
      <w:tr w:rsidR="00C527BA" w:rsidTr="00F36BCA">
        <w:tc>
          <w:tcPr>
            <w:tcW w:w="675" w:type="dxa"/>
            <w:shd w:val="clear" w:color="auto" w:fill="C6D9F1" w:themeFill="text2" w:themeFillTint="33"/>
            <w:vAlign w:val="center"/>
          </w:tcPr>
          <w:p w:rsidR="00C527BA" w:rsidRPr="002A4BEA" w:rsidRDefault="00C527BA" w:rsidP="005B597A">
            <w:pPr>
              <w:spacing w:before="0" w:after="0"/>
              <w:rPr>
                <w:b/>
              </w:rPr>
            </w:pPr>
            <w:r w:rsidRPr="002A4BEA">
              <w:rPr>
                <w:b/>
              </w:rPr>
              <w:t xml:space="preserve">No. </w:t>
            </w:r>
          </w:p>
        </w:tc>
        <w:tc>
          <w:tcPr>
            <w:tcW w:w="6663" w:type="dxa"/>
            <w:shd w:val="clear" w:color="auto" w:fill="C6D9F1" w:themeFill="text2" w:themeFillTint="33"/>
            <w:vAlign w:val="center"/>
          </w:tcPr>
          <w:p w:rsidR="00C527BA" w:rsidRPr="002A4BEA" w:rsidRDefault="00C527BA" w:rsidP="005B597A">
            <w:pPr>
              <w:spacing w:before="0" w:after="0"/>
              <w:rPr>
                <w:b/>
              </w:rPr>
            </w:pPr>
            <w:r w:rsidRPr="002A4BEA">
              <w:rPr>
                <w:b/>
              </w:rPr>
              <w:t>Criterion</w:t>
            </w:r>
          </w:p>
        </w:tc>
        <w:tc>
          <w:tcPr>
            <w:tcW w:w="1874" w:type="dxa"/>
            <w:shd w:val="clear" w:color="auto" w:fill="C6D9F1" w:themeFill="text2" w:themeFillTint="33"/>
            <w:vAlign w:val="center"/>
          </w:tcPr>
          <w:p w:rsidR="00C527BA" w:rsidRPr="002A4BEA" w:rsidRDefault="00C527BA" w:rsidP="005B597A">
            <w:pPr>
              <w:spacing w:before="0" w:after="0"/>
              <w:rPr>
                <w:b/>
              </w:rPr>
            </w:pPr>
            <w:r w:rsidRPr="002A4BEA">
              <w:rPr>
                <w:b/>
              </w:rPr>
              <w:t>Type</w:t>
            </w:r>
          </w:p>
        </w:tc>
      </w:tr>
      <w:tr w:rsidR="00C527BA" w:rsidTr="0072364D">
        <w:trPr>
          <w:trHeight w:hRule="exact" w:val="567"/>
        </w:trPr>
        <w:tc>
          <w:tcPr>
            <w:tcW w:w="675" w:type="dxa"/>
            <w:shd w:val="clear" w:color="auto" w:fill="D9D9D9" w:themeFill="background1" w:themeFillShade="D9"/>
            <w:vAlign w:val="center"/>
          </w:tcPr>
          <w:p w:rsidR="00C527BA" w:rsidRDefault="00C527BA" w:rsidP="005B597A">
            <w:pPr>
              <w:spacing w:before="0" w:after="0"/>
            </w:pPr>
            <w:r>
              <w:t>1</w:t>
            </w:r>
          </w:p>
        </w:tc>
        <w:tc>
          <w:tcPr>
            <w:tcW w:w="6663" w:type="dxa"/>
            <w:vAlign w:val="center"/>
          </w:tcPr>
          <w:p w:rsidR="00C527BA" w:rsidRPr="005B597A" w:rsidRDefault="005B597A" w:rsidP="005B597A">
            <w:pPr>
              <w:spacing w:before="0" w:after="0"/>
              <w:rPr>
                <w:sz w:val="20"/>
              </w:rPr>
            </w:pPr>
            <w:r w:rsidRPr="005B597A">
              <w:rPr>
                <w:sz w:val="20"/>
              </w:rPr>
              <w:t xml:space="preserve">Accessibility for </w:t>
            </w:r>
            <w:r w:rsidRPr="005B597A">
              <w:rPr>
                <w:sz w:val="20"/>
                <w:u w:val="single"/>
              </w:rPr>
              <w:t>users</w:t>
            </w:r>
            <w:r w:rsidRPr="005B597A">
              <w:rPr>
                <w:sz w:val="20"/>
              </w:rPr>
              <w:t xml:space="preserve"> (including the elderly, the children and the physically challenged)</w:t>
            </w:r>
            <w:r>
              <w:rPr>
                <w:sz w:val="20"/>
              </w:rPr>
              <w:t>. All households (families) should have easy access</w:t>
            </w:r>
            <w:r w:rsidRPr="005B597A">
              <w:rPr>
                <w:sz w:val="20"/>
              </w:rPr>
              <w:t xml:space="preserve"> </w:t>
            </w:r>
          </w:p>
        </w:tc>
        <w:tc>
          <w:tcPr>
            <w:tcW w:w="1874" w:type="dxa"/>
            <w:vAlign w:val="center"/>
          </w:tcPr>
          <w:p w:rsidR="00C527BA" w:rsidRPr="005B597A" w:rsidRDefault="00F36BCA" w:rsidP="005B597A">
            <w:pPr>
              <w:spacing w:before="0" w:after="0"/>
              <w:rPr>
                <w:sz w:val="20"/>
              </w:rPr>
            </w:pPr>
            <w:r>
              <w:rPr>
                <w:sz w:val="20"/>
              </w:rPr>
              <w:t xml:space="preserve">Toilet usage &amp; user-friendliness </w:t>
            </w:r>
          </w:p>
        </w:tc>
      </w:tr>
      <w:tr w:rsidR="000163FA" w:rsidTr="0072364D">
        <w:trPr>
          <w:trHeight w:hRule="exact" w:val="567"/>
        </w:trPr>
        <w:tc>
          <w:tcPr>
            <w:tcW w:w="675" w:type="dxa"/>
            <w:shd w:val="clear" w:color="auto" w:fill="D9D9D9" w:themeFill="background1" w:themeFillShade="D9"/>
            <w:vAlign w:val="center"/>
          </w:tcPr>
          <w:p w:rsidR="000163FA" w:rsidRDefault="000163FA" w:rsidP="005B597A">
            <w:pPr>
              <w:spacing w:before="0" w:after="0"/>
            </w:pPr>
            <w:r>
              <w:t>2</w:t>
            </w:r>
          </w:p>
        </w:tc>
        <w:tc>
          <w:tcPr>
            <w:tcW w:w="6663" w:type="dxa"/>
            <w:vAlign w:val="center"/>
          </w:tcPr>
          <w:p w:rsidR="000163FA" w:rsidRPr="005B597A" w:rsidRDefault="000163FA" w:rsidP="00412AF6">
            <w:pPr>
              <w:spacing w:before="0" w:after="0"/>
              <w:rPr>
                <w:sz w:val="20"/>
              </w:rPr>
            </w:pPr>
            <w:r>
              <w:rPr>
                <w:sz w:val="20"/>
              </w:rPr>
              <w:t xml:space="preserve">The site of the toilet should not prevent the users </w:t>
            </w:r>
            <w:r w:rsidR="00412AF6">
              <w:rPr>
                <w:sz w:val="20"/>
              </w:rPr>
              <w:t>from using</w:t>
            </w:r>
            <w:r>
              <w:rPr>
                <w:sz w:val="20"/>
              </w:rPr>
              <w:t xml:space="preserve"> th</w:t>
            </w:r>
            <w:r w:rsidR="00016A8E">
              <w:rPr>
                <w:sz w:val="20"/>
              </w:rPr>
              <w:t>e toilet in a correct way and</w:t>
            </w:r>
            <w:r>
              <w:rPr>
                <w:sz w:val="20"/>
              </w:rPr>
              <w:t xml:space="preserve"> keep the toilet clean </w:t>
            </w:r>
          </w:p>
        </w:tc>
        <w:tc>
          <w:tcPr>
            <w:tcW w:w="1874" w:type="dxa"/>
            <w:vAlign w:val="center"/>
          </w:tcPr>
          <w:p w:rsidR="000163FA" w:rsidRDefault="000163FA" w:rsidP="000163FA">
            <w:pPr>
              <w:spacing w:before="0" w:after="0"/>
              <w:rPr>
                <w:sz w:val="20"/>
              </w:rPr>
            </w:pPr>
            <w:r>
              <w:rPr>
                <w:sz w:val="20"/>
              </w:rPr>
              <w:t xml:space="preserve">Cleanliness &amp; health </w:t>
            </w:r>
          </w:p>
        </w:tc>
      </w:tr>
      <w:tr w:rsidR="000163FA" w:rsidTr="0072364D">
        <w:trPr>
          <w:trHeight w:hRule="exact" w:val="737"/>
        </w:trPr>
        <w:tc>
          <w:tcPr>
            <w:tcW w:w="675" w:type="dxa"/>
            <w:shd w:val="clear" w:color="auto" w:fill="D9D9D9" w:themeFill="background1" w:themeFillShade="D9"/>
            <w:vAlign w:val="center"/>
          </w:tcPr>
          <w:p w:rsidR="000163FA" w:rsidRDefault="000163FA" w:rsidP="00703A00">
            <w:pPr>
              <w:spacing w:before="0" w:after="0"/>
            </w:pPr>
            <w:r>
              <w:t>3</w:t>
            </w:r>
          </w:p>
        </w:tc>
        <w:tc>
          <w:tcPr>
            <w:tcW w:w="6663" w:type="dxa"/>
            <w:vAlign w:val="center"/>
          </w:tcPr>
          <w:p w:rsidR="000163FA" w:rsidRPr="005B597A" w:rsidRDefault="000163FA" w:rsidP="005B597A">
            <w:pPr>
              <w:spacing w:before="0" w:after="0"/>
              <w:rPr>
                <w:sz w:val="20"/>
              </w:rPr>
            </w:pPr>
            <w:r w:rsidRPr="005B597A">
              <w:rPr>
                <w:sz w:val="20"/>
              </w:rPr>
              <w:t>Accessibility for</w:t>
            </w:r>
            <w:r>
              <w:rPr>
                <w:sz w:val="20"/>
              </w:rPr>
              <w:t xml:space="preserve"> </w:t>
            </w:r>
            <w:r w:rsidRPr="005B597A">
              <w:rPr>
                <w:sz w:val="20"/>
                <w:u w:val="single"/>
              </w:rPr>
              <w:t>emptiers</w:t>
            </w:r>
            <w:r>
              <w:rPr>
                <w:sz w:val="20"/>
              </w:rPr>
              <w:t xml:space="preserve"> and their equipment. Emptying should be able to take place without risk for the health of the plot occupants and the emptiers and the environment </w:t>
            </w:r>
          </w:p>
        </w:tc>
        <w:tc>
          <w:tcPr>
            <w:tcW w:w="1874" w:type="dxa"/>
            <w:vAlign w:val="center"/>
          </w:tcPr>
          <w:p w:rsidR="000163FA" w:rsidRPr="005B597A" w:rsidRDefault="000163FA" w:rsidP="005B597A">
            <w:pPr>
              <w:spacing w:before="0" w:after="0"/>
              <w:rPr>
                <w:sz w:val="20"/>
              </w:rPr>
            </w:pPr>
            <w:r>
              <w:rPr>
                <w:sz w:val="20"/>
              </w:rPr>
              <w:t>Emptying &amp; health</w:t>
            </w:r>
          </w:p>
        </w:tc>
      </w:tr>
      <w:tr w:rsidR="000163FA" w:rsidTr="0072364D">
        <w:trPr>
          <w:trHeight w:hRule="exact" w:val="510"/>
        </w:trPr>
        <w:tc>
          <w:tcPr>
            <w:tcW w:w="675" w:type="dxa"/>
            <w:shd w:val="clear" w:color="auto" w:fill="D9D9D9" w:themeFill="background1" w:themeFillShade="D9"/>
            <w:vAlign w:val="center"/>
          </w:tcPr>
          <w:p w:rsidR="000163FA" w:rsidRDefault="000163FA" w:rsidP="00703A00">
            <w:pPr>
              <w:spacing w:before="0" w:after="0"/>
            </w:pPr>
            <w:r>
              <w:t>4</w:t>
            </w:r>
          </w:p>
        </w:tc>
        <w:tc>
          <w:tcPr>
            <w:tcW w:w="6663" w:type="dxa"/>
            <w:vAlign w:val="center"/>
          </w:tcPr>
          <w:p w:rsidR="000163FA" w:rsidRPr="005B597A" w:rsidRDefault="000163FA" w:rsidP="005B597A">
            <w:pPr>
              <w:spacing w:before="0" w:after="0"/>
              <w:rPr>
                <w:sz w:val="20"/>
              </w:rPr>
            </w:pPr>
            <w:r>
              <w:rPr>
                <w:sz w:val="20"/>
              </w:rPr>
              <w:t xml:space="preserve">Accessibility for people (and their equipment) carrying out maintenance and repair works  </w:t>
            </w:r>
          </w:p>
        </w:tc>
        <w:tc>
          <w:tcPr>
            <w:tcW w:w="1874" w:type="dxa"/>
            <w:vAlign w:val="center"/>
          </w:tcPr>
          <w:p w:rsidR="000163FA" w:rsidRPr="005B597A" w:rsidRDefault="000163FA" w:rsidP="00422B37">
            <w:pPr>
              <w:spacing w:before="0" w:after="0"/>
              <w:jc w:val="left"/>
              <w:rPr>
                <w:sz w:val="20"/>
              </w:rPr>
            </w:pPr>
            <w:r>
              <w:rPr>
                <w:sz w:val="20"/>
              </w:rPr>
              <w:t>Maintenance &amp; repair</w:t>
            </w:r>
          </w:p>
        </w:tc>
      </w:tr>
      <w:tr w:rsidR="000163FA" w:rsidTr="0072364D">
        <w:trPr>
          <w:trHeight w:hRule="exact" w:val="340"/>
        </w:trPr>
        <w:tc>
          <w:tcPr>
            <w:tcW w:w="675" w:type="dxa"/>
            <w:shd w:val="clear" w:color="auto" w:fill="D9D9D9" w:themeFill="background1" w:themeFillShade="D9"/>
            <w:vAlign w:val="center"/>
          </w:tcPr>
          <w:p w:rsidR="000163FA" w:rsidRDefault="000163FA" w:rsidP="00703A00">
            <w:pPr>
              <w:spacing w:before="0" w:after="0"/>
            </w:pPr>
            <w:r>
              <w:t>5</w:t>
            </w:r>
          </w:p>
        </w:tc>
        <w:tc>
          <w:tcPr>
            <w:tcW w:w="6663" w:type="dxa"/>
            <w:vAlign w:val="center"/>
          </w:tcPr>
          <w:p w:rsidR="000163FA" w:rsidRPr="005B597A" w:rsidRDefault="000163FA" w:rsidP="005B597A">
            <w:pPr>
              <w:spacing w:before="0" w:after="0"/>
              <w:rPr>
                <w:sz w:val="20"/>
              </w:rPr>
            </w:pPr>
            <w:r>
              <w:rPr>
                <w:sz w:val="20"/>
              </w:rPr>
              <w:t>The SafiSan toilet should provide the users with sufficient privacy</w:t>
            </w:r>
          </w:p>
        </w:tc>
        <w:tc>
          <w:tcPr>
            <w:tcW w:w="1874" w:type="dxa"/>
            <w:vAlign w:val="center"/>
          </w:tcPr>
          <w:p w:rsidR="000163FA" w:rsidRPr="005B597A" w:rsidRDefault="000163FA" w:rsidP="005B597A">
            <w:pPr>
              <w:spacing w:before="0" w:after="0"/>
              <w:rPr>
                <w:sz w:val="20"/>
              </w:rPr>
            </w:pPr>
            <w:r>
              <w:rPr>
                <w:sz w:val="20"/>
              </w:rPr>
              <w:t>Privacy</w:t>
            </w:r>
          </w:p>
        </w:tc>
      </w:tr>
      <w:tr w:rsidR="000163FA" w:rsidTr="0072364D">
        <w:trPr>
          <w:trHeight w:hRule="exact" w:val="567"/>
        </w:trPr>
        <w:tc>
          <w:tcPr>
            <w:tcW w:w="675" w:type="dxa"/>
            <w:shd w:val="clear" w:color="auto" w:fill="D9D9D9" w:themeFill="background1" w:themeFillShade="D9"/>
            <w:vAlign w:val="center"/>
          </w:tcPr>
          <w:p w:rsidR="000163FA" w:rsidRDefault="000163FA" w:rsidP="00703A00">
            <w:pPr>
              <w:spacing w:before="0" w:after="0"/>
            </w:pPr>
            <w:r>
              <w:t>6</w:t>
            </w:r>
          </w:p>
        </w:tc>
        <w:tc>
          <w:tcPr>
            <w:tcW w:w="6663" w:type="dxa"/>
            <w:vAlign w:val="center"/>
          </w:tcPr>
          <w:p w:rsidR="000163FA" w:rsidRPr="005B597A" w:rsidRDefault="000163FA" w:rsidP="005B597A">
            <w:pPr>
              <w:spacing w:before="0" w:after="0"/>
              <w:rPr>
                <w:sz w:val="20"/>
              </w:rPr>
            </w:pPr>
            <w:r>
              <w:rPr>
                <w:sz w:val="20"/>
              </w:rPr>
              <w:t xml:space="preserve">The SafiSan toilet should not make it more difficult for plot occupants to access their homes or common facilities such as kitchens and bathrooms </w:t>
            </w:r>
          </w:p>
        </w:tc>
        <w:tc>
          <w:tcPr>
            <w:tcW w:w="1874" w:type="dxa"/>
            <w:vAlign w:val="center"/>
          </w:tcPr>
          <w:p w:rsidR="000163FA" w:rsidRPr="005B597A" w:rsidRDefault="000163FA" w:rsidP="005B597A">
            <w:pPr>
              <w:spacing w:before="0" w:after="0"/>
              <w:rPr>
                <w:sz w:val="20"/>
              </w:rPr>
            </w:pPr>
            <w:r>
              <w:rPr>
                <w:sz w:val="20"/>
              </w:rPr>
              <w:t>Access</w:t>
            </w:r>
          </w:p>
        </w:tc>
      </w:tr>
      <w:tr w:rsidR="000163FA" w:rsidTr="0072364D">
        <w:trPr>
          <w:trHeight w:hRule="exact" w:val="794"/>
        </w:trPr>
        <w:tc>
          <w:tcPr>
            <w:tcW w:w="675" w:type="dxa"/>
            <w:shd w:val="clear" w:color="auto" w:fill="D9D9D9" w:themeFill="background1" w:themeFillShade="D9"/>
            <w:vAlign w:val="center"/>
          </w:tcPr>
          <w:p w:rsidR="000163FA" w:rsidRDefault="000163FA" w:rsidP="00703A00">
            <w:pPr>
              <w:spacing w:before="0" w:after="0"/>
            </w:pPr>
            <w:r>
              <w:t>7</w:t>
            </w:r>
          </w:p>
        </w:tc>
        <w:tc>
          <w:tcPr>
            <w:tcW w:w="6663" w:type="dxa"/>
            <w:vAlign w:val="center"/>
          </w:tcPr>
          <w:p w:rsidR="000163FA" w:rsidRPr="005B597A" w:rsidRDefault="000163FA" w:rsidP="005B597A">
            <w:pPr>
              <w:spacing w:before="0" w:after="0"/>
              <w:rPr>
                <w:sz w:val="20"/>
              </w:rPr>
            </w:pPr>
            <w:r>
              <w:rPr>
                <w:sz w:val="20"/>
              </w:rPr>
              <w:t>Although SafiSan toilets provide access to safe sanitation and limit nuisance related to sanitation, a SafiSan toilet should not be built next to a kitchen or yard well</w:t>
            </w:r>
          </w:p>
        </w:tc>
        <w:tc>
          <w:tcPr>
            <w:tcW w:w="1874" w:type="dxa"/>
            <w:vAlign w:val="center"/>
          </w:tcPr>
          <w:p w:rsidR="000163FA" w:rsidRPr="005B597A" w:rsidRDefault="000163FA" w:rsidP="005B597A">
            <w:pPr>
              <w:spacing w:before="0" w:after="0"/>
              <w:rPr>
                <w:sz w:val="20"/>
              </w:rPr>
            </w:pPr>
            <w:r>
              <w:rPr>
                <w:sz w:val="20"/>
              </w:rPr>
              <w:t>Nuisance</w:t>
            </w:r>
          </w:p>
        </w:tc>
      </w:tr>
      <w:tr w:rsidR="000163FA" w:rsidTr="0072364D">
        <w:trPr>
          <w:trHeight w:hRule="exact" w:val="794"/>
        </w:trPr>
        <w:tc>
          <w:tcPr>
            <w:tcW w:w="675" w:type="dxa"/>
            <w:shd w:val="clear" w:color="auto" w:fill="D9D9D9" w:themeFill="background1" w:themeFillShade="D9"/>
            <w:vAlign w:val="center"/>
          </w:tcPr>
          <w:p w:rsidR="000163FA" w:rsidRDefault="000163FA" w:rsidP="005B597A">
            <w:pPr>
              <w:spacing w:before="0" w:after="0"/>
            </w:pPr>
            <w:r>
              <w:t>8</w:t>
            </w:r>
          </w:p>
        </w:tc>
        <w:tc>
          <w:tcPr>
            <w:tcW w:w="6663" w:type="dxa"/>
            <w:vAlign w:val="center"/>
          </w:tcPr>
          <w:p w:rsidR="000163FA" w:rsidRPr="005B597A" w:rsidRDefault="000163FA" w:rsidP="005B597A">
            <w:pPr>
              <w:spacing w:before="0" w:after="0"/>
              <w:rPr>
                <w:sz w:val="20"/>
              </w:rPr>
            </w:pPr>
            <w:r>
              <w:rPr>
                <w:sz w:val="20"/>
              </w:rPr>
              <w:t>SafiSan toilets should not block the entrance/exit of the plot. In case of fire or another calamity the occupants of the plot should be able to leave the plot as quickly as they can</w:t>
            </w:r>
          </w:p>
        </w:tc>
        <w:tc>
          <w:tcPr>
            <w:tcW w:w="1874" w:type="dxa"/>
            <w:vAlign w:val="center"/>
          </w:tcPr>
          <w:p w:rsidR="000163FA" w:rsidRPr="005B597A" w:rsidRDefault="000163FA" w:rsidP="005B597A">
            <w:pPr>
              <w:spacing w:before="0" w:after="0"/>
              <w:rPr>
                <w:sz w:val="20"/>
              </w:rPr>
            </w:pPr>
            <w:r>
              <w:rPr>
                <w:sz w:val="20"/>
              </w:rPr>
              <w:t>Safety &amp; security</w:t>
            </w:r>
          </w:p>
        </w:tc>
      </w:tr>
      <w:tr w:rsidR="000163FA" w:rsidTr="0072364D">
        <w:trPr>
          <w:trHeight w:hRule="exact" w:val="567"/>
        </w:trPr>
        <w:tc>
          <w:tcPr>
            <w:tcW w:w="675" w:type="dxa"/>
            <w:shd w:val="clear" w:color="auto" w:fill="D9D9D9" w:themeFill="background1" w:themeFillShade="D9"/>
            <w:vAlign w:val="center"/>
          </w:tcPr>
          <w:p w:rsidR="000163FA" w:rsidRDefault="000163FA" w:rsidP="005B597A">
            <w:pPr>
              <w:spacing w:before="0" w:after="0"/>
            </w:pPr>
            <w:r>
              <w:t>9</w:t>
            </w:r>
          </w:p>
        </w:tc>
        <w:tc>
          <w:tcPr>
            <w:tcW w:w="6663" w:type="dxa"/>
            <w:vAlign w:val="center"/>
          </w:tcPr>
          <w:p w:rsidR="000163FA" w:rsidRDefault="000163FA" w:rsidP="005B597A">
            <w:pPr>
              <w:spacing w:before="0" w:after="0"/>
              <w:rPr>
                <w:sz w:val="20"/>
              </w:rPr>
            </w:pPr>
            <w:r>
              <w:rPr>
                <w:sz w:val="20"/>
              </w:rPr>
              <w:t>If deemed necessary, the site should allow for the construction of additional toilet units</w:t>
            </w:r>
          </w:p>
        </w:tc>
        <w:tc>
          <w:tcPr>
            <w:tcW w:w="1874" w:type="dxa"/>
            <w:vAlign w:val="center"/>
          </w:tcPr>
          <w:p w:rsidR="000163FA" w:rsidRDefault="000163FA" w:rsidP="005B597A">
            <w:pPr>
              <w:spacing w:before="0" w:after="0"/>
              <w:rPr>
                <w:sz w:val="20"/>
              </w:rPr>
            </w:pPr>
            <w:r>
              <w:rPr>
                <w:sz w:val="20"/>
              </w:rPr>
              <w:t xml:space="preserve">Access </w:t>
            </w:r>
          </w:p>
        </w:tc>
      </w:tr>
    </w:tbl>
    <w:p w:rsidR="00C527BA" w:rsidRDefault="00C527BA" w:rsidP="00FD2282">
      <w:pPr>
        <w:pStyle w:val="Heading2"/>
      </w:pPr>
      <w:bookmarkStart w:id="15" w:name="_Toc422121440"/>
      <w:r>
        <w:t>Suitable toilet types</w:t>
      </w:r>
      <w:bookmarkEnd w:id="15"/>
      <w:r>
        <w:t xml:space="preserve"> </w:t>
      </w:r>
    </w:p>
    <w:p w:rsidR="00951F77" w:rsidRDefault="00951F77" w:rsidP="00C527BA">
      <w:r w:rsidRPr="00FD2282">
        <w:t>SafiSan considers public health &amp; socio-cultural factors</w:t>
      </w:r>
      <w:r w:rsidR="00537C09">
        <w:t>. This explains why there exists a variety of SafiSan toilets:</w:t>
      </w:r>
    </w:p>
    <w:p w:rsidR="00537C09" w:rsidRDefault="00537C09" w:rsidP="000A6B9C">
      <w:pPr>
        <w:pStyle w:val="ListParagraph"/>
        <w:numPr>
          <w:ilvl w:val="0"/>
          <w:numId w:val="7"/>
        </w:numPr>
        <w:spacing w:before="120" w:after="120" w:line="240" w:lineRule="auto"/>
        <w:ind w:left="714" w:hanging="357"/>
        <w:rPr>
          <w:sz w:val="24"/>
          <w:szCs w:val="24"/>
        </w:rPr>
      </w:pPr>
      <w:r>
        <w:rPr>
          <w:sz w:val="24"/>
          <w:szCs w:val="24"/>
        </w:rPr>
        <w:t>Pour flush toilet (linked to the sewer</w:t>
      </w:r>
      <w:r w:rsidR="00661E58">
        <w:rPr>
          <w:sz w:val="24"/>
          <w:szCs w:val="24"/>
        </w:rPr>
        <w:t>/ septic tank/conservancy tank</w:t>
      </w:r>
      <w:r>
        <w:rPr>
          <w:sz w:val="24"/>
          <w:szCs w:val="24"/>
        </w:rPr>
        <w:t>).</w:t>
      </w:r>
    </w:p>
    <w:p w:rsidR="00661E58" w:rsidRDefault="00661E58" w:rsidP="00661E58">
      <w:pPr>
        <w:pStyle w:val="ListParagraph"/>
        <w:numPr>
          <w:ilvl w:val="0"/>
          <w:numId w:val="7"/>
        </w:numPr>
        <w:spacing w:before="120" w:after="120" w:line="240" w:lineRule="auto"/>
        <w:ind w:left="714" w:hanging="357"/>
        <w:rPr>
          <w:sz w:val="24"/>
          <w:szCs w:val="24"/>
        </w:rPr>
      </w:pPr>
      <w:r>
        <w:rPr>
          <w:sz w:val="24"/>
          <w:szCs w:val="24"/>
        </w:rPr>
        <w:t>Cistern</w:t>
      </w:r>
      <w:r>
        <w:rPr>
          <w:sz w:val="24"/>
          <w:szCs w:val="24"/>
        </w:rPr>
        <w:t xml:space="preserve"> flush toilet (linked to the sewer/ septic tank/conservancy tank).</w:t>
      </w:r>
    </w:p>
    <w:p w:rsidR="00661E58" w:rsidRPr="00661E58" w:rsidRDefault="00661E58" w:rsidP="00661E58">
      <w:pPr>
        <w:pStyle w:val="ListParagraph"/>
        <w:numPr>
          <w:ilvl w:val="0"/>
          <w:numId w:val="7"/>
        </w:numPr>
        <w:spacing w:before="120" w:after="120" w:line="240" w:lineRule="auto"/>
        <w:ind w:left="714" w:hanging="357"/>
        <w:rPr>
          <w:sz w:val="24"/>
          <w:szCs w:val="24"/>
          <w:lang w:val="fr-FR"/>
        </w:rPr>
      </w:pPr>
      <w:r w:rsidRPr="00BA3314">
        <w:rPr>
          <w:sz w:val="24"/>
          <w:szCs w:val="24"/>
          <w:lang w:val="fr-FR"/>
        </w:rPr>
        <w:t>Double vault UDDT (Urine Diversion Dry Toilet).</w:t>
      </w:r>
    </w:p>
    <w:p w:rsidR="00661E58" w:rsidRPr="00661E58" w:rsidRDefault="00661E58" w:rsidP="00661E58">
      <w:pPr>
        <w:ind w:left="357"/>
        <w:rPr>
          <w:szCs w:val="24"/>
        </w:rPr>
      </w:pPr>
    </w:p>
    <w:p w:rsidR="00537C09" w:rsidRPr="00537C09" w:rsidRDefault="00537C09" w:rsidP="00537C09">
      <w:pPr>
        <w:rPr>
          <w:szCs w:val="24"/>
        </w:rPr>
      </w:pPr>
      <w:r>
        <w:rPr>
          <w:szCs w:val="24"/>
        </w:rPr>
        <w:t xml:space="preserve">When it comes to toilets SafiSan customers have different preferences. When considering health and environmental aspects the PHO can help to identify the best suitable toilet.   </w:t>
      </w:r>
    </w:p>
    <w:p w:rsidR="00C527BA" w:rsidRDefault="00C527BA" w:rsidP="00FD2282">
      <w:pPr>
        <w:pStyle w:val="Heading2"/>
      </w:pPr>
      <w:bookmarkStart w:id="16" w:name="_Toc422121441"/>
      <w:r>
        <w:t>Number of toilet units required</w:t>
      </w:r>
      <w:bookmarkEnd w:id="16"/>
      <w:r>
        <w:t xml:space="preserve"> </w:t>
      </w:r>
    </w:p>
    <w:p w:rsidR="00951F77" w:rsidRDefault="0072364D" w:rsidP="00C527BA">
      <w:r>
        <w:rPr>
          <w:b/>
        </w:rPr>
        <w:t>One SafiSan toilet can</w:t>
      </w:r>
      <w:r w:rsidR="00951F77" w:rsidRPr="0072364D">
        <w:rPr>
          <w:b/>
        </w:rPr>
        <w:t xml:space="preserve"> serve a max</w:t>
      </w:r>
      <w:r w:rsidR="00537C09" w:rsidRPr="0072364D">
        <w:rPr>
          <w:b/>
        </w:rPr>
        <w:t xml:space="preserve">imum </w:t>
      </w:r>
      <w:r w:rsidR="00951F77" w:rsidRPr="0072364D">
        <w:rPr>
          <w:b/>
        </w:rPr>
        <w:t>of 10 persons</w:t>
      </w:r>
      <w:r w:rsidR="00537C09">
        <w:t xml:space="preserve">. The PHO </w:t>
      </w:r>
      <w:r>
        <w:t xml:space="preserve">or the </w:t>
      </w:r>
      <w:r w:rsidR="001C373D">
        <w:t>Sanitation marketers</w:t>
      </w:r>
      <w:r w:rsidRPr="00BA3314">
        <w:t xml:space="preserve"> (or another member of the Project Task Team) </w:t>
      </w:r>
      <w:r w:rsidR="00537C09">
        <w:t xml:space="preserve">after counting the number of people residing on the plot can advise the landlord or householder on the number of toilet </w:t>
      </w:r>
      <w:r w:rsidR="00537C09">
        <w:lastRenderedPageBreak/>
        <w:t>units that are required to achieve access</w:t>
      </w:r>
      <w:r w:rsidR="00D93BD5">
        <w:t xml:space="preserve"> to</w:t>
      </w:r>
      <w:r w:rsidR="00537C09">
        <w:t xml:space="preserve"> adequate </w:t>
      </w:r>
      <w:r w:rsidR="00D93BD5">
        <w:t xml:space="preserve">sanitation for all occupants. </w:t>
      </w:r>
    </w:p>
    <w:p w:rsidR="00D93BD5" w:rsidRPr="00FD2282" w:rsidRDefault="00791F61" w:rsidP="00C527BA">
      <w:r>
        <w:t>Calculating the number of toilet units that are required for adequate access i</w:t>
      </w:r>
      <w:r w:rsidR="00D93BD5">
        <w:t>s an important activity. Especially when residents opt for the UDDT, the use of this toilet by more than 10 persons may have serious public health and environmental implications</w:t>
      </w:r>
      <w:r>
        <w:t>. If a UDDT toilet</w:t>
      </w:r>
      <w:r w:rsidR="00D93BD5">
        <w:t xml:space="preserve"> </w:t>
      </w:r>
      <w:r>
        <w:t>has to be emptied before the internal treatment &amp; drying process is comple</w:t>
      </w:r>
      <w:r w:rsidR="006603BB">
        <w:t>te, the removed bio-solids</w:t>
      </w:r>
      <w:r>
        <w:t xml:space="preserve"> may </w:t>
      </w:r>
      <w:r w:rsidR="006603BB">
        <w:t>still contain</w:t>
      </w:r>
      <w:r>
        <w:t xml:space="preserve"> pathogens that are harmful to one’s health.   </w:t>
      </w:r>
    </w:p>
    <w:p w:rsidR="00791F61" w:rsidRDefault="000163FA" w:rsidP="000163FA">
      <w:pPr>
        <w:pStyle w:val="Heading2"/>
      </w:pPr>
      <w:bookmarkStart w:id="17" w:name="_Toc422121442"/>
      <w:r>
        <w:t>Approval of toilet sites and the number of toilet units</w:t>
      </w:r>
      <w:bookmarkEnd w:id="17"/>
    </w:p>
    <w:p w:rsidR="00791F61" w:rsidRDefault="00791F61" w:rsidP="00791F61">
      <w:r>
        <w:t>Before construction or assembly can start</w:t>
      </w:r>
      <w:r w:rsidR="0072364D">
        <w:t>,</w:t>
      </w:r>
      <w:r>
        <w:t xml:space="preserve"> the PHO should approve: </w:t>
      </w:r>
    </w:p>
    <w:p w:rsidR="000163FA" w:rsidRDefault="00791F61" w:rsidP="000A6B9C">
      <w:pPr>
        <w:pStyle w:val="ListParagraph"/>
        <w:numPr>
          <w:ilvl w:val="0"/>
          <w:numId w:val="8"/>
        </w:numPr>
        <w:spacing w:before="120" w:after="120" w:line="240" w:lineRule="auto"/>
        <w:ind w:left="714" w:hanging="357"/>
        <w:rPr>
          <w:sz w:val="24"/>
        </w:rPr>
      </w:pPr>
      <w:r w:rsidRPr="00791F61">
        <w:rPr>
          <w:sz w:val="24"/>
        </w:rPr>
        <w:t>The toilet site.</w:t>
      </w:r>
    </w:p>
    <w:p w:rsidR="00791F61" w:rsidRDefault="00791F61" w:rsidP="000A6B9C">
      <w:pPr>
        <w:pStyle w:val="ListParagraph"/>
        <w:numPr>
          <w:ilvl w:val="0"/>
          <w:numId w:val="8"/>
        </w:numPr>
        <w:spacing w:before="120" w:after="120" w:line="240" w:lineRule="auto"/>
        <w:ind w:left="714" w:hanging="357"/>
        <w:rPr>
          <w:sz w:val="24"/>
        </w:rPr>
      </w:pPr>
      <w:r>
        <w:rPr>
          <w:sz w:val="24"/>
        </w:rPr>
        <w:t>The type of toilet.</w:t>
      </w:r>
    </w:p>
    <w:p w:rsidR="00791F61" w:rsidRPr="00791F61" w:rsidRDefault="00791F61" w:rsidP="000A6B9C">
      <w:pPr>
        <w:pStyle w:val="ListParagraph"/>
        <w:numPr>
          <w:ilvl w:val="0"/>
          <w:numId w:val="8"/>
        </w:numPr>
        <w:spacing w:before="120" w:after="120" w:line="240" w:lineRule="auto"/>
        <w:ind w:left="714" w:hanging="357"/>
        <w:rPr>
          <w:sz w:val="24"/>
        </w:rPr>
      </w:pPr>
      <w:r>
        <w:rPr>
          <w:sz w:val="24"/>
        </w:rPr>
        <w:t xml:space="preserve">The number of toilets. </w:t>
      </w:r>
    </w:p>
    <w:p w:rsidR="00306D05" w:rsidRDefault="00306D05" w:rsidP="000163FA">
      <w:pPr>
        <w:pStyle w:val="Heading1"/>
      </w:pPr>
      <w:bookmarkStart w:id="18" w:name="_Toc422121443"/>
      <w:r>
        <w:t>Monitoring the construction of SafiSan toilets</w:t>
      </w:r>
      <w:bookmarkEnd w:id="18"/>
      <w:r>
        <w:t xml:space="preserve"> </w:t>
      </w:r>
    </w:p>
    <w:p w:rsidR="00306D05" w:rsidRDefault="00306D05" w:rsidP="00306D05">
      <w:r>
        <w:t xml:space="preserve">As the </w:t>
      </w:r>
      <w:r w:rsidR="001C373D">
        <w:t>Sanitation marketers</w:t>
      </w:r>
      <w:r>
        <w:t xml:space="preserve"> are involved in the sale of SafiSan toilets they are also well positioned to carry out follow-up visits during the construction of the SafiSan toilets. The main objectives of these visits can be summed up as follows: </w:t>
      </w:r>
    </w:p>
    <w:p w:rsidR="00306D05" w:rsidRDefault="00306D05" w:rsidP="000A6B9C">
      <w:pPr>
        <w:pStyle w:val="ListParagraph"/>
        <w:numPr>
          <w:ilvl w:val="0"/>
          <w:numId w:val="12"/>
        </w:numPr>
        <w:spacing w:after="0"/>
        <w:ind w:left="714" w:hanging="357"/>
        <w:jc w:val="both"/>
        <w:rPr>
          <w:sz w:val="24"/>
          <w:szCs w:val="24"/>
        </w:rPr>
      </w:pPr>
      <w:r w:rsidRPr="00306D05">
        <w:rPr>
          <w:sz w:val="24"/>
          <w:szCs w:val="24"/>
        </w:rPr>
        <w:t xml:space="preserve">Ensure that construction works are carried out according to plan and to the satisfaction of the customer. </w:t>
      </w:r>
    </w:p>
    <w:p w:rsidR="009B603B" w:rsidRDefault="00306D05" w:rsidP="000A6B9C">
      <w:pPr>
        <w:pStyle w:val="ListParagraph"/>
        <w:numPr>
          <w:ilvl w:val="0"/>
          <w:numId w:val="12"/>
        </w:numPr>
        <w:spacing w:after="0"/>
        <w:ind w:left="714" w:hanging="357"/>
        <w:jc w:val="both"/>
        <w:rPr>
          <w:sz w:val="24"/>
          <w:szCs w:val="24"/>
        </w:rPr>
      </w:pPr>
      <w:r>
        <w:rPr>
          <w:sz w:val="24"/>
          <w:szCs w:val="24"/>
        </w:rPr>
        <w:t>Ensure that the quality of works is excellent and that the technical drawings of the SafiSan toilets</w:t>
      </w:r>
      <w:r w:rsidR="00C264CE">
        <w:rPr>
          <w:sz w:val="24"/>
          <w:szCs w:val="24"/>
        </w:rPr>
        <w:t xml:space="preserve"> have been followed correctly</w:t>
      </w:r>
      <w:r w:rsidR="009B603B">
        <w:rPr>
          <w:sz w:val="24"/>
          <w:szCs w:val="24"/>
        </w:rPr>
        <w:t>.</w:t>
      </w:r>
    </w:p>
    <w:p w:rsidR="009B603B" w:rsidRDefault="009B603B" w:rsidP="000A6B9C">
      <w:pPr>
        <w:pStyle w:val="ListParagraph"/>
        <w:numPr>
          <w:ilvl w:val="0"/>
          <w:numId w:val="12"/>
        </w:numPr>
        <w:spacing w:after="0"/>
        <w:ind w:left="714" w:hanging="357"/>
        <w:jc w:val="both"/>
        <w:rPr>
          <w:sz w:val="24"/>
          <w:szCs w:val="24"/>
        </w:rPr>
      </w:pPr>
      <w:r>
        <w:rPr>
          <w:sz w:val="24"/>
          <w:szCs w:val="24"/>
        </w:rPr>
        <w:t>Attempt to mediate between the customer and the artisan in case things go wrong.</w:t>
      </w:r>
    </w:p>
    <w:p w:rsidR="009B603B" w:rsidRDefault="009B603B" w:rsidP="000A6B9C">
      <w:pPr>
        <w:pStyle w:val="ListParagraph"/>
        <w:numPr>
          <w:ilvl w:val="0"/>
          <w:numId w:val="12"/>
        </w:numPr>
        <w:spacing w:after="0"/>
        <w:ind w:left="714" w:hanging="357"/>
        <w:jc w:val="both"/>
        <w:rPr>
          <w:sz w:val="24"/>
          <w:szCs w:val="24"/>
        </w:rPr>
      </w:pPr>
      <w:r>
        <w:rPr>
          <w:sz w:val="24"/>
          <w:szCs w:val="24"/>
        </w:rPr>
        <w:t xml:space="preserve">Ensure that each toilet is delivered with a hand washing facility </w:t>
      </w:r>
      <w:r w:rsidR="00E623B1">
        <w:rPr>
          <w:sz w:val="24"/>
          <w:szCs w:val="24"/>
        </w:rPr>
        <w:t>and mainstreaming material</w:t>
      </w:r>
      <w:r>
        <w:rPr>
          <w:sz w:val="24"/>
          <w:szCs w:val="24"/>
        </w:rPr>
        <w:t xml:space="preserve">. </w:t>
      </w:r>
    </w:p>
    <w:p w:rsidR="00306D05" w:rsidRPr="009B603B" w:rsidRDefault="009B603B" w:rsidP="009B603B">
      <w:pPr>
        <w:spacing w:after="0"/>
        <w:rPr>
          <w:szCs w:val="24"/>
        </w:rPr>
      </w:pPr>
      <w:r>
        <w:rPr>
          <w:szCs w:val="24"/>
        </w:rPr>
        <w:t xml:space="preserve">The </w:t>
      </w:r>
      <w:r w:rsidR="009809C7">
        <w:rPr>
          <w:szCs w:val="24"/>
        </w:rPr>
        <w:t>Sanitation Marketer</w:t>
      </w:r>
      <w:r>
        <w:rPr>
          <w:szCs w:val="24"/>
        </w:rPr>
        <w:t xml:space="preserve"> is expected to report any major problems encountered to the Project Task Team</w:t>
      </w:r>
      <w:r w:rsidR="00422B37">
        <w:rPr>
          <w:szCs w:val="24"/>
        </w:rPr>
        <w:t xml:space="preserve"> (PTT)</w:t>
      </w:r>
      <w:r>
        <w:rPr>
          <w:szCs w:val="24"/>
        </w:rPr>
        <w:t xml:space="preserve">.  </w:t>
      </w:r>
      <w:r w:rsidRPr="009B603B">
        <w:rPr>
          <w:szCs w:val="24"/>
        </w:rPr>
        <w:t xml:space="preserve"> </w:t>
      </w:r>
      <w:r w:rsidR="00306D05" w:rsidRPr="009B603B">
        <w:rPr>
          <w:szCs w:val="24"/>
        </w:rPr>
        <w:t xml:space="preserve"> </w:t>
      </w:r>
    </w:p>
    <w:p w:rsidR="00951F77" w:rsidRDefault="00E066B6" w:rsidP="000163FA">
      <w:pPr>
        <w:pStyle w:val="Heading1"/>
      </w:pPr>
      <w:bookmarkStart w:id="19" w:name="_Toc422121444"/>
      <w:r>
        <w:t>On-going t</w:t>
      </w:r>
      <w:r w:rsidR="00B168E5">
        <w:t>rain</w:t>
      </w:r>
      <w:r>
        <w:t xml:space="preserve">ing of </w:t>
      </w:r>
      <w:r w:rsidR="00B168E5">
        <w:t>user</w:t>
      </w:r>
      <w:r>
        <w:t>s</w:t>
      </w:r>
      <w:r w:rsidR="00B168E5">
        <w:t xml:space="preserve"> on t</w:t>
      </w:r>
      <w:r w:rsidR="000163FA">
        <w:t xml:space="preserve">oilet use, maintenance </w:t>
      </w:r>
      <w:r w:rsidR="00B168E5">
        <w:t>&amp;</w:t>
      </w:r>
      <w:r w:rsidR="000163FA">
        <w:t xml:space="preserve"> repair</w:t>
      </w:r>
      <w:bookmarkEnd w:id="19"/>
    </w:p>
    <w:p w:rsidR="00951909" w:rsidRDefault="00703A00" w:rsidP="00866968">
      <w:r>
        <w:t xml:space="preserve">It is important, indeed a human right, that all Kenyans have unrestricted access to a modern improved toilet. Every toilet, however, has to be used properly. Although most people have experience using a pit latrine, a pour flush toilet or a flush toilet, </w:t>
      </w:r>
      <w:r w:rsidR="00951909">
        <w:t xml:space="preserve">they may not be (always) aware that a toilet has to be left clean after use. In other words it’s not the new user who has just entered the toilet who has to start cleaning it. No, it’s the person who has used it who has to ensure that he or she leaves the toilet clean. </w:t>
      </w:r>
    </w:p>
    <w:p w:rsidR="00951F77" w:rsidRDefault="00FE1CEA" w:rsidP="00866968">
      <w:r>
        <w:t xml:space="preserve">The SafiSan Toolkit </w:t>
      </w:r>
      <w:r w:rsidR="00951909">
        <w:t xml:space="preserve">and the toilet itself contain the necessary tools to inform people on the need for toilet cleanliness and on how to keep it clean. Since a dirty toilet is a health hazard, the PHO can play an important role in explaining the residents of a low income area on the need for toilet cleanliness. </w:t>
      </w:r>
    </w:p>
    <w:p w:rsidR="00951909" w:rsidRDefault="00951909" w:rsidP="00866968">
      <w:r>
        <w:t>Landlords and tenants who have a SafiSan toilet in their yard can be show</w:t>
      </w:r>
      <w:r w:rsidR="000D49F6">
        <w:t>n</w:t>
      </w:r>
      <w:r>
        <w:t xml:space="preserve"> how the toilet is used, cleaned and maintained in a proper way. </w:t>
      </w:r>
    </w:p>
    <w:p w:rsidR="00E066B6" w:rsidRDefault="00951909" w:rsidP="00866968">
      <w:r>
        <w:lastRenderedPageBreak/>
        <w:t>Especially the use, cleaning and maintenance of the Double Vault Urine Diversion Dry Toilets (UDDT</w:t>
      </w:r>
      <w:r w:rsidR="0018001A">
        <w:t>)</w:t>
      </w:r>
      <w:r>
        <w:t xml:space="preserve"> may require some explanation and training by the PHO and the </w:t>
      </w:r>
      <w:r w:rsidR="001C373D">
        <w:t>Sanitation marketers</w:t>
      </w:r>
      <w:r>
        <w:t xml:space="preserve">. UDDTs require the </w:t>
      </w:r>
      <w:r w:rsidRPr="0018001A">
        <w:rPr>
          <w:u w:val="single"/>
        </w:rPr>
        <w:t>separation of urine and faecal matter</w:t>
      </w:r>
      <w:r>
        <w:t xml:space="preserve"> as well as the </w:t>
      </w:r>
      <w:r w:rsidRPr="0018001A">
        <w:rPr>
          <w:u w:val="single"/>
        </w:rPr>
        <w:t>use of ashes</w:t>
      </w:r>
      <w:r>
        <w:t xml:space="preserve">.  </w:t>
      </w:r>
    </w:p>
    <w:p w:rsidR="009B603B" w:rsidRDefault="009B603B" w:rsidP="009B603B">
      <w:pPr>
        <w:pStyle w:val="Heading1"/>
      </w:pPr>
      <w:bookmarkStart w:id="20" w:name="_Toc422121445"/>
      <w:r>
        <w:t>Post construction monitoring and training</w:t>
      </w:r>
      <w:bookmarkEnd w:id="20"/>
      <w:r>
        <w:t xml:space="preserve"> </w:t>
      </w:r>
    </w:p>
    <w:p w:rsidR="009B603B" w:rsidRDefault="00E066B6" w:rsidP="00866968">
      <w:r w:rsidRPr="009B603B">
        <w:t xml:space="preserve">Some of the training can be done during the construction of the SafiSan toilet unit(s). In order to ensure sustainability and continued customer/user satisfaction, it is important that the </w:t>
      </w:r>
      <w:r w:rsidR="001C373D">
        <w:t>Sanitation marketers</w:t>
      </w:r>
      <w:r w:rsidR="009B603B">
        <w:t xml:space="preserve"> (and the </w:t>
      </w:r>
      <w:r w:rsidRPr="009B603B">
        <w:t>PHO</w:t>
      </w:r>
      <w:r w:rsidR="009B603B">
        <w:t>)</w:t>
      </w:r>
      <w:r w:rsidRPr="009B603B">
        <w:t xml:space="preserve"> continue </w:t>
      </w:r>
      <w:r w:rsidR="009B603B">
        <w:t xml:space="preserve">to </w:t>
      </w:r>
      <w:r w:rsidRPr="009B603B">
        <w:t xml:space="preserve">monitor the SafiSan toilets </w:t>
      </w:r>
      <w:r w:rsidRPr="009B603B">
        <w:rPr>
          <w:b/>
          <w:u w:val="single"/>
        </w:rPr>
        <w:t>after</w:t>
      </w:r>
      <w:r w:rsidRPr="009B603B">
        <w:t xml:space="preserve"> the toilet has been commissioned. </w:t>
      </w:r>
    </w:p>
    <w:p w:rsidR="00BA2FBD" w:rsidRDefault="009B603B" w:rsidP="00866968">
      <w:r>
        <w:t xml:space="preserve">The focus of the post commissioning </w:t>
      </w:r>
      <w:r w:rsidR="00BA2FBD">
        <w:t>monitoring will be on the following:</w:t>
      </w:r>
    </w:p>
    <w:p w:rsidR="009B603B" w:rsidRPr="00BA2FBD" w:rsidRDefault="00BA2FBD" w:rsidP="000A6B9C">
      <w:pPr>
        <w:pStyle w:val="ListParagraph"/>
        <w:numPr>
          <w:ilvl w:val="0"/>
          <w:numId w:val="13"/>
        </w:numPr>
        <w:spacing w:before="120" w:after="120" w:line="240" w:lineRule="auto"/>
        <w:ind w:left="777" w:hanging="357"/>
        <w:jc w:val="both"/>
      </w:pPr>
      <w:r>
        <w:rPr>
          <w:sz w:val="24"/>
          <w:szCs w:val="24"/>
        </w:rPr>
        <w:t>How to use the toilet (in the case of the UDDT the emphasis will be on urine diversion, the use of ashes, where to leave used tissue paper and the negative impact of dumping other wastes in the toilet.</w:t>
      </w:r>
      <w:r w:rsidR="008C7085">
        <w:rPr>
          <w:sz w:val="24"/>
          <w:szCs w:val="24"/>
        </w:rPr>
        <w:t>)</w:t>
      </w:r>
    </w:p>
    <w:p w:rsidR="00BA2FBD" w:rsidRPr="00BA2FBD" w:rsidRDefault="00BA2FBD" w:rsidP="000A6B9C">
      <w:pPr>
        <w:pStyle w:val="ListParagraph"/>
        <w:numPr>
          <w:ilvl w:val="0"/>
          <w:numId w:val="13"/>
        </w:numPr>
        <w:spacing w:before="120" w:after="120" w:line="240" w:lineRule="auto"/>
        <w:ind w:left="777" w:hanging="357"/>
        <w:jc w:val="both"/>
      </w:pPr>
      <w:r>
        <w:rPr>
          <w:sz w:val="24"/>
          <w:szCs w:val="24"/>
        </w:rPr>
        <w:t xml:space="preserve">How to keep the toilet clean (tips, do’s and don’ts).  </w:t>
      </w:r>
    </w:p>
    <w:p w:rsidR="00BA2FBD" w:rsidRPr="00BA2FBD" w:rsidRDefault="00BA2FBD" w:rsidP="000A6B9C">
      <w:pPr>
        <w:pStyle w:val="ListParagraph"/>
        <w:numPr>
          <w:ilvl w:val="0"/>
          <w:numId w:val="13"/>
        </w:numPr>
        <w:spacing w:before="120" w:after="120" w:line="240" w:lineRule="auto"/>
        <w:ind w:left="777" w:hanging="357"/>
        <w:jc w:val="both"/>
      </w:pPr>
      <w:r>
        <w:rPr>
          <w:sz w:val="24"/>
          <w:szCs w:val="24"/>
        </w:rPr>
        <w:t>What to do if a vault</w:t>
      </w:r>
      <w:r w:rsidR="006459AE">
        <w:rPr>
          <w:sz w:val="24"/>
          <w:szCs w:val="24"/>
        </w:rPr>
        <w:t>, septic tank or conservancy tank</w:t>
      </w:r>
      <w:r>
        <w:rPr>
          <w:sz w:val="24"/>
          <w:szCs w:val="24"/>
        </w:rPr>
        <w:t xml:space="preserve"> is full? </w:t>
      </w:r>
    </w:p>
    <w:p w:rsidR="00BA2FBD" w:rsidRPr="00BA2FBD" w:rsidRDefault="00BA2FBD" w:rsidP="000A6B9C">
      <w:pPr>
        <w:pStyle w:val="ListParagraph"/>
        <w:numPr>
          <w:ilvl w:val="0"/>
          <w:numId w:val="13"/>
        </w:numPr>
        <w:spacing w:before="120" w:after="120" w:line="240" w:lineRule="auto"/>
        <w:ind w:left="777" w:hanging="357"/>
        <w:jc w:val="both"/>
      </w:pPr>
      <w:r>
        <w:rPr>
          <w:sz w:val="24"/>
          <w:szCs w:val="24"/>
        </w:rPr>
        <w:t>What to do if a vault needs to be emptied?</w:t>
      </w:r>
    </w:p>
    <w:p w:rsidR="00BA2FBD" w:rsidRPr="00BA2FBD" w:rsidRDefault="00BA2FBD" w:rsidP="000A6B9C">
      <w:pPr>
        <w:pStyle w:val="ListParagraph"/>
        <w:numPr>
          <w:ilvl w:val="0"/>
          <w:numId w:val="13"/>
        </w:numPr>
        <w:spacing w:before="120" w:after="120" w:line="240" w:lineRule="auto"/>
        <w:ind w:left="777" w:hanging="357"/>
        <w:jc w:val="both"/>
      </w:pPr>
      <w:r>
        <w:rPr>
          <w:sz w:val="24"/>
          <w:szCs w:val="24"/>
        </w:rPr>
        <w:t xml:space="preserve">What if, on average, more than 10 persons are using the toilet </w:t>
      </w:r>
      <w:r w:rsidR="00A4470B">
        <w:rPr>
          <w:sz w:val="24"/>
          <w:szCs w:val="24"/>
        </w:rPr>
        <w:t>daily</w:t>
      </w:r>
      <w:r>
        <w:rPr>
          <w:sz w:val="24"/>
          <w:szCs w:val="24"/>
        </w:rPr>
        <w:t xml:space="preserve">? (the best answer is to buy an additional toilet unit).  </w:t>
      </w:r>
    </w:p>
    <w:p w:rsidR="00BA2FBD" w:rsidRPr="00BA2FBD" w:rsidRDefault="00BA2FBD" w:rsidP="000A6B9C">
      <w:pPr>
        <w:pStyle w:val="ListParagraph"/>
        <w:numPr>
          <w:ilvl w:val="0"/>
          <w:numId w:val="13"/>
        </w:numPr>
        <w:spacing w:before="120" w:after="120" w:line="240" w:lineRule="auto"/>
        <w:ind w:left="777" w:hanging="357"/>
        <w:jc w:val="both"/>
      </w:pPr>
      <w:r>
        <w:rPr>
          <w:sz w:val="24"/>
          <w:szCs w:val="24"/>
        </w:rPr>
        <w:t xml:space="preserve">How is </w:t>
      </w:r>
      <w:r w:rsidR="00A4470B">
        <w:rPr>
          <w:sz w:val="24"/>
          <w:szCs w:val="24"/>
        </w:rPr>
        <w:t>customer satisfaction? Is there e.g.</w:t>
      </w:r>
      <w:r>
        <w:rPr>
          <w:sz w:val="24"/>
          <w:szCs w:val="24"/>
        </w:rPr>
        <w:t xml:space="preserve">, need for a pedestal to make toilet use easier to the elderly and the physically challenged? </w:t>
      </w:r>
    </w:p>
    <w:p w:rsidR="00BA2FBD" w:rsidRDefault="00BA2FBD" w:rsidP="000A6B9C">
      <w:pPr>
        <w:pStyle w:val="ListParagraph"/>
        <w:numPr>
          <w:ilvl w:val="0"/>
          <w:numId w:val="13"/>
        </w:numPr>
        <w:spacing w:before="120" w:after="120" w:line="240" w:lineRule="auto"/>
        <w:ind w:left="777" w:hanging="357"/>
        <w:jc w:val="both"/>
      </w:pPr>
      <w:r>
        <w:rPr>
          <w:sz w:val="24"/>
          <w:szCs w:val="24"/>
        </w:rPr>
        <w:t>Etc.</w:t>
      </w:r>
    </w:p>
    <w:p w:rsidR="00E066B6" w:rsidRPr="009B603B" w:rsidRDefault="00E066B6" w:rsidP="00866968">
      <w:r w:rsidRPr="009B603B">
        <w:t xml:space="preserve">In other words, also during the post-implementation phase the role of the </w:t>
      </w:r>
      <w:r w:rsidR="009F7ADB">
        <w:t>Sanitation Marketer</w:t>
      </w:r>
      <w:r w:rsidRPr="009B603B">
        <w:t xml:space="preserve"> remains important.   </w:t>
      </w:r>
    </w:p>
    <w:p w:rsidR="005C0209" w:rsidRDefault="005C0209" w:rsidP="00B168E5">
      <w:pPr>
        <w:pStyle w:val="Heading1"/>
      </w:pPr>
      <w:bookmarkStart w:id="21" w:name="_Toc422121446"/>
      <w:r>
        <w:t>Promote the hygienic management of sludge</w:t>
      </w:r>
      <w:bookmarkEnd w:id="21"/>
    </w:p>
    <w:p w:rsidR="00D13D4F" w:rsidRPr="00D13D4F" w:rsidRDefault="00D13D4F" w:rsidP="00D13D4F">
      <w:r>
        <w:t xml:space="preserve">The </w:t>
      </w:r>
      <w:r w:rsidR="001C373D">
        <w:t>Sanitation marketers</w:t>
      </w:r>
      <w:r>
        <w:t xml:space="preserve">, especially during the post commissioning phase but also when marketing the toilets, should emphasise the importance of the hygienic management of sludge and bio-solids: </w:t>
      </w:r>
    </w:p>
    <w:p w:rsidR="00D13D4F" w:rsidRDefault="00D13D4F" w:rsidP="000A6B9C">
      <w:pPr>
        <w:pStyle w:val="ListParagraph"/>
        <w:numPr>
          <w:ilvl w:val="0"/>
          <w:numId w:val="16"/>
        </w:numPr>
        <w:spacing w:after="0" w:line="240" w:lineRule="auto"/>
        <w:jc w:val="both"/>
        <w:rPr>
          <w:sz w:val="24"/>
          <w:szCs w:val="24"/>
        </w:rPr>
      </w:pPr>
      <w:r w:rsidRPr="00D13D4F">
        <w:rPr>
          <w:sz w:val="24"/>
          <w:szCs w:val="24"/>
        </w:rPr>
        <w:t>Sludge &amp; bio-solids have to be handled with care by professionals</w:t>
      </w:r>
      <w:r>
        <w:rPr>
          <w:sz w:val="24"/>
          <w:szCs w:val="24"/>
        </w:rPr>
        <w:t>…not by the toilet users themselves.</w:t>
      </w:r>
    </w:p>
    <w:p w:rsidR="00D13D4F" w:rsidRPr="00D13D4F" w:rsidRDefault="00C05047" w:rsidP="000A6B9C">
      <w:pPr>
        <w:pStyle w:val="ListParagraph"/>
        <w:numPr>
          <w:ilvl w:val="0"/>
          <w:numId w:val="16"/>
        </w:numPr>
        <w:spacing w:after="0" w:line="240" w:lineRule="auto"/>
        <w:jc w:val="both"/>
        <w:rPr>
          <w:sz w:val="24"/>
          <w:szCs w:val="24"/>
        </w:rPr>
      </w:pPr>
      <w:r>
        <w:rPr>
          <w:sz w:val="24"/>
          <w:szCs w:val="24"/>
        </w:rPr>
        <w:t>Licensed/certified professionals should do Emptying and transportation (to treatment facilities)</w:t>
      </w:r>
      <w:r w:rsidR="00D13D4F">
        <w:rPr>
          <w:sz w:val="24"/>
          <w:szCs w:val="24"/>
        </w:rPr>
        <w:t xml:space="preserve">. </w:t>
      </w:r>
    </w:p>
    <w:p w:rsidR="007E5004" w:rsidRPr="00D13D4F" w:rsidRDefault="00D13D4F" w:rsidP="000A6B9C">
      <w:pPr>
        <w:pStyle w:val="ListParagraph"/>
        <w:numPr>
          <w:ilvl w:val="0"/>
          <w:numId w:val="16"/>
        </w:numPr>
        <w:jc w:val="both"/>
        <w:rPr>
          <w:sz w:val="24"/>
          <w:szCs w:val="24"/>
        </w:rPr>
      </w:pPr>
      <w:r w:rsidRPr="00D13D4F">
        <w:rPr>
          <w:sz w:val="24"/>
          <w:szCs w:val="24"/>
        </w:rPr>
        <w:t xml:space="preserve">Treatment is meant to render sludge and bio-solids harmless </w:t>
      </w:r>
      <w:r>
        <w:rPr>
          <w:sz w:val="24"/>
          <w:szCs w:val="24"/>
        </w:rPr>
        <w:t xml:space="preserve">(to health and the environment) </w:t>
      </w:r>
      <w:r w:rsidRPr="00D13D4F">
        <w:rPr>
          <w:sz w:val="24"/>
          <w:szCs w:val="24"/>
        </w:rPr>
        <w:t>and ready for re-use</w:t>
      </w:r>
      <w:r>
        <w:rPr>
          <w:sz w:val="24"/>
          <w:szCs w:val="24"/>
        </w:rPr>
        <w:t>.</w:t>
      </w:r>
    </w:p>
    <w:p w:rsidR="00BA2FBD" w:rsidRDefault="00261D11" w:rsidP="00B168E5">
      <w:pPr>
        <w:pStyle w:val="Heading1"/>
      </w:pPr>
      <w:bookmarkStart w:id="22" w:name="_Toc422121447"/>
      <w:r>
        <w:t>Hand-washing awareness &amp; education</w:t>
      </w:r>
      <w:bookmarkEnd w:id="22"/>
    </w:p>
    <w:p w:rsidR="00261D11" w:rsidRDefault="00261D11" w:rsidP="00261D11">
      <w:r>
        <w:t>It is difficult to underestimate the importance of hand-washing.  People should know:</w:t>
      </w:r>
    </w:p>
    <w:p w:rsidR="00261D11" w:rsidRPr="00261D11" w:rsidRDefault="00261D11" w:rsidP="000A6B9C">
      <w:pPr>
        <w:pStyle w:val="ListParagraph"/>
        <w:numPr>
          <w:ilvl w:val="0"/>
          <w:numId w:val="14"/>
        </w:numPr>
        <w:spacing w:before="120" w:after="120" w:line="240" w:lineRule="auto"/>
        <w:ind w:left="714" w:hanging="357"/>
        <w:jc w:val="both"/>
        <w:rPr>
          <w:sz w:val="24"/>
          <w:szCs w:val="24"/>
        </w:rPr>
      </w:pPr>
      <w:r w:rsidRPr="00261D11">
        <w:rPr>
          <w:sz w:val="24"/>
          <w:szCs w:val="24"/>
        </w:rPr>
        <w:t>How to wash their hands properly</w:t>
      </w:r>
      <w:r w:rsidR="007F7979">
        <w:rPr>
          <w:sz w:val="24"/>
          <w:szCs w:val="24"/>
        </w:rPr>
        <w:t>.</w:t>
      </w:r>
    </w:p>
    <w:p w:rsidR="00261D11" w:rsidRPr="00261D11" w:rsidRDefault="00261D11" w:rsidP="000A6B9C">
      <w:pPr>
        <w:pStyle w:val="ListParagraph"/>
        <w:numPr>
          <w:ilvl w:val="0"/>
          <w:numId w:val="14"/>
        </w:numPr>
        <w:spacing w:before="120" w:after="120" w:line="240" w:lineRule="auto"/>
        <w:ind w:left="714" w:hanging="357"/>
        <w:jc w:val="both"/>
        <w:rPr>
          <w:sz w:val="24"/>
          <w:szCs w:val="24"/>
        </w:rPr>
      </w:pPr>
      <w:r w:rsidRPr="00261D11">
        <w:rPr>
          <w:sz w:val="24"/>
          <w:szCs w:val="24"/>
        </w:rPr>
        <w:lastRenderedPageBreak/>
        <w:t xml:space="preserve">What is needed for </w:t>
      </w:r>
      <w:r w:rsidR="004278CB" w:rsidRPr="00261D11">
        <w:rPr>
          <w:sz w:val="24"/>
          <w:szCs w:val="24"/>
        </w:rPr>
        <w:t>hand washing</w:t>
      </w:r>
      <w:r>
        <w:rPr>
          <w:sz w:val="24"/>
          <w:szCs w:val="24"/>
        </w:rPr>
        <w:t xml:space="preserve"> (water, soap, ashes, etc.).</w:t>
      </w:r>
    </w:p>
    <w:p w:rsidR="00261D11" w:rsidRDefault="00261D11" w:rsidP="000A6B9C">
      <w:pPr>
        <w:pStyle w:val="ListParagraph"/>
        <w:numPr>
          <w:ilvl w:val="0"/>
          <w:numId w:val="14"/>
        </w:numPr>
        <w:spacing w:before="120" w:after="120" w:line="240" w:lineRule="auto"/>
        <w:ind w:left="714" w:hanging="357"/>
        <w:jc w:val="both"/>
        <w:rPr>
          <w:sz w:val="24"/>
          <w:szCs w:val="24"/>
        </w:rPr>
      </w:pPr>
      <w:r w:rsidRPr="00261D11">
        <w:rPr>
          <w:sz w:val="24"/>
          <w:szCs w:val="24"/>
        </w:rPr>
        <w:t>When to wash their hands (</w:t>
      </w:r>
      <w:r>
        <w:rPr>
          <w:sz w:val="24"/>
          <w:szCs w:val="24"/>
        </w:rPr>
        <w:t xml:space="preserve">just a few examples of </w:t>
      </w:r>
      <w:r w:rsidR="007F7979" w:rsidRPr="00261D11">
        <w:rPr>
          <w:sz w:val="24"/>
          <w:szCs w:val="24"/>
        </w:rPr>
        <w:t>“hand-washing moments”</w:t>
      </w:r>
      <w:r w:rsidR="007F7979">
        <w:rPr>
          <w:sz w:val="24"/>
          <w:szCs w:val="24"/>
        </w:rPr>
        <w:t xml:space="preserve">; </w:t>
      </w:r>
      <w:r w:rsidRPr="00261D11">
        <w:rPr>
          <w:sz w:val="24"/>
          <w:szCs w:val="24"/>
        </w:rPr>
        <w:t>after using the toilet and before eating</w:t>
      </w:r>
      <w:r>
        <w:rPr>
          <w:sz w:val="24"/>
          <w:szCs w:val="24"/>
        </w:rPr>
        <w:t xml:space="preserve">, before and after </w:t>
      </w:r>
      <w:r w:rsidR="007F7979">
        <w:rPr>
          <w:sz w:val="24"/>
          <w:szCs w:val="24"/>
        </w:rPr>
        <w:t>changing</w:t>
      </w:r>
      <w:r>
        <w:rPr>
          <w:sz w:val="24"/>
          <w:szCs w:val="24"/>
        </w:rPr>
        <w:t xml:space="preserve"> ba</w:t>
      </w:r>
      <w:r w:rsidR="007F7979">
        <w:rPr>
          <w:sz w:val="24"/>
          <w:szCs w:val="24"/>
        </w:rPr>
        <w:t>b</w:t>
      </w:r>
      <w:r>
        <w:rPr>
          <w:sz w:val="24"/>
          <w:szCs w:val="24"/>
        </w:rPr>
        <w:t>y nappies</w:t>
      </w:r>
      <w:r w:rsidRPr="00261D11">
        <w:rPr>
          <w:sz w:val="24"/>
          <w:szCs w:val="24"/>
        </w:rPr>
        <w:t xml:space="preserve">). </w:t>
      </w:r>
    </w:p>
    <w:p w:rsidR="00261D11" w:rsidRPr="00261D11" w:rsidRDefault="00261D11" w:rsidP="00261D11">
      <w:pPr>
        <w:rPr>
          <w:szCs w:val="24"/>
        </w:rPr>
      </w:pPr>
      <w:r>
        <w:rPr>
          <w:szCs w:val="24"/>
        </w:rPr>
        <w:t xml:space="preserve">During the </w:t>
      </w:r>
      <w:r w:rsidR="007F7979">
        <w:rPr>
          <w:szCs w:val="24"/>
        </w:rPr>
        <w:t>various</w:t>
      </w:r>
      <w:r>
        <w:rPr>
          <w:szCs w:val="24"/>
        </w:rPr>
        <w:t xml:space="preserve"> social marketing activities and programmes the </w:t>
      </w:r>
      <w:r w:rsidR="001C373D">
        <w:rPr>
          <w:szCs w:val="24"/>
        </w:rPr>
        <w:t>Sanitation marketers</w:t>
      </w:r>
      <w:r>
        <w:rPr>
          <w:szCs w:val="24"/>
        </w:rPr>
        <w:t xml:space="preserve"> should take every opportunity to </w:t>
      </w:r>
      <w:r w:rsidR="007F7979">
        <w:rPr>
          <w:szCs w:val="24"/>
        </w:rPr>
        <w:t>point</w:t>
      </w:r>
      <w:r>
        <w:rPr>
          <w:szCs w:val="24"/>
        </w:rPr>
        <w:t xml:space="preserve"> out</w:t>
      </w:r>
      <w:r w:rsidR="007F7979">
        <w:rPr>
          <w:szCs w:val="24"/>
        </w:rPr>
        <w:t xml:space="preserve"> the importance of hand</w:t>
      </w:r>
      <w:r w:rsidR="00C10D21">
        <w:rPr>
          <w:szCs w:val="24"/>
        </w:rPr>
        <w:t xml:space="preserve"> washing. The fact that hand </w:t>
      </w:r>
      <w:r w:rsidR="007F7979">
        <w:rPr>
          <w:szCs w:val="24"/>
        </w:rPr>
        <w:t xml:space="preserve">washing is an important “weapon” in our struggle against water-related diseases, can be used </w:t>
      </w:r>
      <w:r w:rsidR="00422B37">
        <w:rPr>
          <w:szCs w:val="24"/>
        </w:rPr>
        <w:t xml:space="preserve">as </w:t>
      </w:r>
      <w:r w:rsidR="007F7979">
        <w:rPr>
          <w:szCs w:val="24"/>
        </w:rPr>
        <w:t xml:space="preserve">a very strong social marketing “argument”.  </w:t>
      </w:r>
    </w:p>
    <w:p w:rsidR="000163FA" w:rsidRDefault="007F7979" w:rsidP="00B168E5">
      <w:pPr>
        <w:pStyle w:val="Heading1"/>
      </w:pPr>
      <w:bookmarkStart w:id="23" w:name="_Toc422121448"/>
      <w:r>
        <w:t>Organise hand-</w:t>
      </w:r>
      <w:r w:rsidR="00B168E5" w:rsidRPr="00476CE8">
        <w:t>washing programme at schools</w:t>
      </w:r>
      <w:bookmarkEnd w:id="23"/>
    </w:p>
    <w:p w:rsidR="00B168E5" w:rsidRDefault="00E26108" w:rsidP="00866968">
      <w:r>
        <w:t xml:space="preserve">The UBSUP programme has developed a </w:t>
      </w:r>
      <w:r w:rsidRPr="003A6F3B">
        <w:rPr>
          <w:b/>
          <w:u w:val="single"/>
        </w:rPr>
        <w:t>hand washing programme for sch</w:t>
      </w:r>
      <w:r w:rsidR="002C3FDE" w:rsidRPr="003A6F3B">
        <w:rPr>
          <w:b/>
          <w:u w:val="single"/>
        </w:rPr>
        <w:t>ools</w:t>
      </w:r>
      <w:r>
        <w:t xml:space="preserve"> located within the SafiSan project areas</w:t>
      </w:r>
      <w:r w:rsidR="00BE3B4D">
        <w:t>.</w:t>
      </w:r>
      <w:r>
        <w:t xml:space="preserve"> </w:t>
      </w:r>
    </w:p>
    <w:p w:rsidR="003A6F3B" w:rsidRDefault="003A6F3B" w:rsidP="00866968">
      <w:r>
        <w:t xml:space="preserve">The PHO is, correctly so, seen as the authority on public health and hygiene and he or she, therefore, should participate in the schools hand-washing programme. </w:t>
      </w:r>
      <w:r w:rsidR="00BE3B4D">
        <w:t>T</w:t>
      </w:r>
      <w:r w:rsidR="007F7979">
        <w:t xml:space="preserve">he </w:t>
      </w:r>
      <w:r w:rsidR="001C373D">
        <w:t>Sanitation marketers</w:t>
      </w:r>
      <w:r w:rsidR="007F7979">
        <w:t xml:space="preserve"> should </w:t>
      </w:r>
      <w:r w:rsidR="00BE3B4D">
        <w:t xml:space="preserve">also </w:t>
      </w:r>
      <w:r w:rsidR="007F7979">
        <w:t xml:space="preserve">participate in the schools hand-washing programme. </w:t>
      </w:r>
      <w:r w:rsidR="005C0209">
        <w:t xml:space="preserve">When they visit the various plots and households it is good if they can remind the children and their parents of the hand-washing programme and “The KonoSafi” comic book. </w:t>
      </w:r>
    </w:p>
    <w:p w:rsidR="003A6F3B" w:rsidRDefault="003B7183" w:rsidP="003A6F3B">
      <w:pPr>
        <w:pStyle w:val="Heading1"/>
        <w:numPr>
          <w:ilvl w:val="0"/>
          <w:numId w:val="0"/>
        </w:numPr>
        <w:ind w:left="357" w:hanging="357"/>
      </w:pPr>
      <w:bookmarkStart w:id="24" w:name="_Toc422121449"/>
      <w:r>
        <w:t>Useful background m</w:t>
      </w:r>
      <w:r w:rsidR="003A6F3B">
        <w:t>aterials</w:t>
      </w:r>
      <w:bookmarkEnd w:id="24"/>
    </w:p>
    <w:p w:rsidR="003A6F3B" w:rsidRDefault="003A6F3B" w:rsidP="008D2B4D">
      <w:r>
        <w:t xml:space="preserve">The </w:t>
      </w:r>
      <w:r w:rsidRPr="003A6F3B">
        <w:rPr>
          <w:b/>
          <w:u w:val="single"/>
        </w:rPr>
        <w:t>Toolkit for Urban Water Supply Projects</w:t>
      </w:r>
      <w:r w:rsidR="0077711F">
        <w:t xml:space="preserve"> of the Water Sector</w:t>
      </w:r>
      <w:r>
        <w:t xml:space="preserve"> Trust Fund (WSTF) contains an elaborate training programme for water Kiosk Ope</w:t>
      </w:r>
      <w:r w:rsidR="0078620F">
        <w:t>rators. The training also focus</w:t>
      </w:r>
      <w:r>
        <w:t xml:space="preserve">es on water-related diseases. </w:t>
      </w:r>
    </w:p>
    <w:p w:rsidR="003A6F3B" w:rsidRDefault="003A6F3B" w:rsidP="008D2B4D">
      <w:r>
        <w:t>After opening the page, just press the “Urban Water Supply Projects” button. Then go to Module, Section 3</w:t>
      </w:r>
      <w:r w:rsidR="003B7183">
        <w:t>, Training</w:t>
      </w:r>
      <w:r>
        <w:t xml:space="preserve"> of Kiosk Operators (files 2a and 2b). </w:t>
      </w:r>
    </w:p>
    <w:p w:rsidR="006725B1" w:rsidRDefault="003B7183" w:rsidP="008D2B4D">
      <w:r w:rsidRPr="007F7979">
        <w:rPr>
          <w:u w:val="single"/>
        </w:rPr>
        <w:t>The handbook for Kiosk Operators also contains detailed information on health risks and water-related diseases</w:t>
      </w:r>
      <w:r>
        <w:t xml:space="preserve">. </w:t>
      </w:r>
    </w:p>
    <w:p w:rsidR="00D13D4F" w:rsidRDefault="00D13D4F">
      <w:pPr>
        <w:widowControl/>
        <w:spacing w:before="0" w:after="0"/>
        <w:jc w:val="left"/>
        <w:rPr>
          <w:b/>
          <w:bCs/>
          <w:color w:val="17365D" w:themeColor="text2" w:themeShade="BF"/>
          <w:kern w:val="32"/>
          <w:sz w:val="32"/>
          <w:szCs w:val="32"/>
        </w:rPr>
      </w:pPr>
      <w:bookmarkStart w:id="25" w:name="_Toc388366151"/>
      <w:r>
        <w:br w:type="page"/>
      </w:r>
      <w:bookmarkStart w:id="26" w:name="_GoBack"/>
      <w:bookmarkEnd w:id="26"/>
    </w:p>
    <w:p w:rsidR="002F628F" w:rsidRPr="00476CE8" w:rsidRDefault="002F628F" w:rsidP="004E3C08">
      <w:pPr>
        <w:pStyle w:val="Heading1"/>
        <w:numPr>
          <w:ilvl w:val="0"/>
          <w:numId w:val="0"/>
        </w:numPr>
        <w:ind w:left="360" w:hanging="360"/>
      </w:pPr>
      <w:bookmarkStart w:id="27" w:name="_Toc422121450"/>
      <w:r w:rsidRPr="00476CE8">
        <w:lastRenderedPageBreak/>
        <w:t>List of relevant definitions</w:t>
      </w:r>
      <w:bookmarkEnd w:id="25"/>
      <w:bookmarkEnd w:id="27"/>
    </w:p>
    <w:p w:rsidR="002F628F" w:rsidRPr="003B7183" w:rsidRDefault="002F628F" w:rsidP="000A6B9C">
      <w:pPr>
        <w:pStyle w:val="ListParagraph"/>
        <w:numPr>
          <w:ilvl w:val="0"/>
          <w:numId w:val="6"/>
        </w:numPr>
        <w:ind w:left="426"/>
        <w:rPr>
          <w:b/>
          <w:sz w:val="24"/>
          <w:szCs w:val="24"/>
        </w:rPr>
      </w:pPr>
      <w:r w:rsidRPr="003B7183">
        <w:rPr>
          <w:b/>
          <w:sz w:val="24"/>
          <w:szCs w:val="24"/>
        </w:rPr>
        <w:t>Community</w:t>
      </w:r>
    </w:p>
    <w:p w:rsidR="003B7183" w:rsidRPr="003B7183" w:rsidRDefault="003B7183" w:rsidP="00DA078C">
      <w:pPr>
        <w:pStyle w:val="NormalWeb"/>
        <w:spacing w:before="120" w:beforeAutospacing="0" w:after="120" w:afterAutospacing="0"/>
        <w:jc w:val="both"/>
        <w:rPr>
          <w:rFonts w:asciiTheme="minorHAnsi" w:hAnsiTheme="minorHAnsi"/>
          <w:lang w:val="en"/>
        </w:rPr>
      </w:pPr>
      <w:r w:rsidRPr="003B7183">
        <w:rPr>
          <w:rFonts w:asciiTheme="minorHAnsi" w:hAnsiTheme="minorHAnsi"/>
          <w:lang w:val="en"/>
        </w:rPr>
        <w:t xml:space="preserve">A </w:t>
      </w:r>
      <w:r w:rsidRPr="003B7183">
        <w:rPr>
          <w:rFonts w:asciiTheme="minorHAnsi" w:hAnsiTheme="minorHAnsi"/>
          <w:b/>
          <w:bCs/>
          <w:lang w:val="en"/>
        </w:rPr>
        <w:t>community</w:t>
      </w:r>
      <w:r w:rsidRPr="003B7183">
        <w:rPr>
          <w:rFonts w:asciiTheme="minorHAnsi" w:hAnsiTheme="minorHAnsi"/>
          <w:lang w:val="en"/>
        </w:rPr>
        <w:t xml:space="preserve"> is a </w:t>
      </w:r>
      <w:hyperlink r:id="rId11" w:anchor="Meso-level" w:tooltip="Level of analysis" w:history="1">
        <w:r w:rsidRPr="003B7183">
          <w:rPr>
            <w:rStyle w:val="Hyperlink"/>
            <w:rFonts w:asciiTheme="minorHAnsi" w:hAnsiTheme="minorHAnsi"/>
            <w:lang w:val="en"/>
          </w:rPr>
          <w:t>social unit</w:t>
        </w:r>
      </w:hyperlink>
      <w:r w:rsidRPr="003B7183">
        <w:rPr>
          <w:rFonts w:asciiTheme="minorHAnsi" w:hAnsiTheme="minorHAnsi"/>
          <w:lang w:val="en"/>
        </w:rPr>
        <w:t xml:space="preserve"> of any size that shares common </w:t>
      </w:r>
      <w:hyperlink r:id="rId12" w:tooltip="Value (personal and cultural)" w:history="1">
        <w:r w:rsidRPr="003B7183">
          <w:rPr>
            <w:rStyle w:val="Hyperlink"/>
            <w:rFonts w:asciiTheme="minorHAnsi" w:hAnsiTheme="minorHAnsi"/>
            <w:lang w:val="en"/>
          </w:rPr>
          <w:t>values</w:t>
        </w:r>
      </w:hyperlink>
      <w:r w:rsidRPr="003B7183">
        <w:rPr>
          <w:rFonts w:asciiTheme="minorHAnsi" w:hAnsiTheme="minorHAnsi"/>
          <w:lang w:val="en"/>
        </w:rPr>
        <w:t xml:space="preserve">. Although embodied or face-to-face communities are usually small, larger or more extended communities such as a </w:t>
      </w:r>
      <w:hyperlink r:id="rId13" w:tooltip="Nation" w:history="1">
        <w:r w:rsidRPr="003B7183">
          <w:rPr>
            <w:rStyle w:val="Hyperlink"/>
            <w:rFonts w:asciiTheme="minorHAnsi" w:hAnsiTheme="minorHAnsi"/>
            <w:lang w:val="en"/>
          </w:rPr>
          <w:t>national</w:t>
        </w:r>
      </w:hyperlink>
      <w:r w:rsidRPr="003B7183">
        <w:rPr>
          <w:rFonts w:asciiTheme="minorHAnsi" w:hAnsiTheme="minorHAnsi"/>
          <w:lang w:val="en"/>
        </w:rPr>
        <w:t xml:space="preserve"> community, </w:t>
      </w:r>
      <w:hyperlink r:id="rId14" w:tooltip="International community" w:history="1">
        <w:r w:rsidRPr="003B7183">
          <w:rPr>
            <w:rStyle w:val="Hyperlink"/>
            <w:rFonts w:asciiTheme="minorHAnsi" w:hAnsiTheme="minorHAnsi"/>
            <w:lang w:val="en"/>
          </w:rPr>
          <w:t>international community</w:t>
        </w:r>
      </w:hyperlink>
      <w:r w:rsidRPr="003B7183">
        <w:rPr>
          <w:rFonts w:asciiTheme="minorHAnsi" w:hAnsiTheme="minorHAnsi"/>
          <w:lang w:val="en"/>
        </w:rPr>
        <w:t xml:space="preserve"> and </w:t>
      </w:r>
      <w:hyperlink r:id="rId15" w:tooltip="Virtual community" w:history="1">
        <w:r w:rsidRPr="003B7183">
          <w:rPr>
            <w:rStyle w:val="Hyperlink"/>
            <w:rFonts w:asciiTheme="minorHAnsi" w:hAnsiTheme="minorHAnsi"/>
            <w:lang w:val="en"/>
          </w:rPr>
          <w:t>virtual community</w:t>
        </w:r>
      </w:hyperlink>
      <w:r w:rsidRPr="003B7183">
        <w:rPr>
          <w:rFonts w:asciiTheme="minorHAnsi" w:hAnsiTheme="minorHAnsi"/>
          <w:lang w:val="en"/>
        </w:rPr>
        <w:t xml:space="preserve"> are also studied.</w:t>
      </w:r>
    </w:p>
    <w:p w:rsidR="003B7183" w:rsidRPr="003B7183" w:rsidRDefault="003B7183" w:rsidP="00DA078C">
      <w:pPr>
        <w:pStyle w:val="NormalWeb"/>
        <w:spacing w:before="120" w:beforeAutospacing="0" w:after="120" w:afterAutospacing="0"/>
        <w:jc w:val="both"/>
        <w:rPr>
          <w:rFonts w:asciiTheme="minorHAnsi" w:hAnsiTheme="minorHAnsi"/>
          <w:lang w:val="en"/>
        </w:rPr>
      </w:pPr>
      <w:r w:rsidRPr="003B7183">
        <w:rPr>
          <w:rFonts w:asciiTheme="minorHAnsi" w:hAnsiTheme="minorHAnsi"/>
          <w:lang w:val="en"/>
        </w:rPr>
        <w:t xml:space="preserve">In </w:t>
      </w:r>
      <w:hyperlink r:id="rId16" w:tooltip="Human" w:history="1">
        <w:r w:rsidRPr="003B7183">
          <w:rPr>
            <w:rStyle w:val="Hyperlink"/>
            <w:rFonts w:asciiTheme="minorHAnsi" w:hAnsiTheme="minorHAnsi"/>
            <w:lang w:val="en"/>
          </w:rPr>
          <w:t>human</w:t>
        </w:r>
      </w:hyperlink>
      <w:r w:rsidRPr="003B7183">
        <w:rPr>
          <w:rFonts w:asciiTheme="minorHAnsi" w:hAnsiTheme="minorHAnsi"/>
          <w:lang w:val="en"/>
        </w:rPr>
        <w:t xml:space="preserve"> communities, </w:t>
      </w:r>
      <w:hyperlink r:id="rId17" w:tooltip="Intention" w:history="1">
        <w:r w:rsidRPr="003B7183">
          <w:rPr>
            <w:rStyle w:val="Hyperlink"/>
            <w:rFonts w:asciiTheme="minorHAnsi" w:hAnsiTheme="minorHAnsi"/>
            <w:lang w:val="en"/>
          </w:rPr>
          <w:t>intent</w:t>
        </w:r>
      </w:hyperlink>
      <w:r w:rsidRPr="003B7183">
        <w:rPr>
          <w:rFonts w:asciiTheme="minorHAnsi" w:hAnsiTheme="minorHAnsi"/>
          <w:lang w:val="en"/>
        </w:rPr>
        <w:t xml:space="preserve">, </w:t>
      </w:r>
      <w:hyperlink r:id="rId18" w:tooltip="Belief" w:history="1">
        <w:r w:rsidRPr="003B7183">
          <w:rPr>
            <w:rStyle w:val="Hyperlink"/>
            <w:rFonts w:asciiTheme="minorHAnsi" w:hAnsiTheme="minorHAnsi"/>
            <w:lang w:val="en"/>
          </w:rPr>
          <w:t>belief</w:t>
        </w:r>
      </w:hyperlink>
      <w:r w:rsidRPr="003B7183">
        <w:rPr>
          <w:rFonts w:asciiTheme="minorHAnsi" w:hAnsiTheme="minorHAnsi"/>
          <w:lang w:val="en"/>
        </w:rPr>
        <w:t xml:space="preserve">, </w:t>
      </w:r>
      <w:hyperlink r:id="rId19" w:tooltip="Natural resource" w:history="1">
        <w:r w:rsidRPr="003B7183">
          <w:rPr>
            <w:rStyle w:val="Hyperlink"/>
            <w:rFonts w:asciiTheme="minorHAnsi" w:hAnsiTheme="minorHAnsi"/>
            <w:lang w:val="en"/>
          </w:rPr>
          <w:t>resources</w:t>
        </w:r>
      </w:hyperlink>
      <w:r w:rsidRPr="003B7183">
        <w:rPr>
          <w:rFonts w:asciiTheme="minorHAnsi" w:hAnsiTheme="minorHAnsi"/>
          <w:lang w:val="en"/>
        </w:rPr>
        <w:t xml:space="preserve">, </w:t>
      </w:r>
      <w:hyperlink r:id="rId20" w:tooltip="Preference" w:history="1">
        <w:r w:rsidRPr="003B7183">
          <w:rPr>
            <w:rStyle w:val="Hyperlink"/>
            <w:rFonts w:asciiTheme="minorHAnsi" w:hAnsiTheme="minorHAnsi"/>
            <w:lang w:val="en"/>
          </w:rPr>
          <w:t>preferences</w:t>
        </w:r>
      </w:hyperlink>
      <w:r w:rsidRPr="003B7183">
        <w:rPr>
          <w:rFonts w:asciiTheme="minorHAnsi" w:hAnsiTheme="minorHAnsi"/>
          <w:lang w:val="en"/>
        </w:rPr>
        <w:t xml:space="preserve">, </w:t>
      </w:r>
      <w:hyperlink r:id="rId21" w:tooltip="Need assessment" w:history="1">
        <w:r w:rsidRPr="003B7183">
          <w:rPr>
            <w:rStyle w:val="Hyperlink"/>
            <w:rFonts w:asciiTheme="minorHAnsi" w:hAnsiTheme="minorHAnsi"/>
            <w:lang w:val="en"/>
          </w:rPr>
          <w:t>needs</w:t>
        </w:r>
      </w:hyperlink>
      <w:r w:rsidRPr="003B7183">
        <w:rPr>
          <w:rFonts w:asciiTheme="minorHAnsi" w:hAnsiTheme="minorHAnsi"/>
          <w:lang w:val="en"/>
        </w:rPr>
        <w:t xml:space="preserve">, </w:t>
      </w:r>
      <w:hyperlink r:id="rId22" w:tooltip="Risk" w:history="1">
        <w:r w:rsidRPr="003B7183">
          <w:rPr>
            <w:rStyle w:val="Hyperlink"/>
            <w:rFonts w:asciiTheme="minorHAnsi" w:hAnsiTheme="minorHAnsi"/>
            <w:lang w:val="en"/>
          </w:rPr>
          <w:t>risks</w:t>
        </w:r>
      </w:hyperlink>
      <w:r w:rsidRPr="003B7183">
        <w:rPr>
          <w:rFonts w:asciiTheme="minorHAnsi" w:hAnsiTheme="minorHAnsi"/>
          <w:lang w:val="en"/>
        </w:rPr>
        <w:t xml:space="preserve">, and a number of other conditions may be present and common, affecting the </w:t>
      </w:r>
      <w:hyperlink r:id="rId23" w:tooltip="Identity (social science)" w:history="1">
        <w:r w:rsidRPr="003B7183">
          <w:rPr>
            <w:rStyle w:val="Hyperlink"/>
            <w:rFonts w:asciiTheme="minorHAnsi" w:hAnsiTheme="minorHAnsi"/>
            <w:lang w:val="en"/>
          </w:rPr>
          <w:t>identity</w:t>
        </w:r>
      </w:hyperlink>
      <w:r w:rsidRPr="003B7183">
        <w:rPr>
          <w:rFonts w:asciiTheme="minorHAnsi" w:hAnsiTheme="minorHAnsi"/>
          <w:lang w:val="en"/>
        </w:rPr>
        <w:t xml:space="preserve"> of the participants and their degree of cohesiveness.</w:t>
      </w:r>
    </w:p>
    <w:p w:rsidR="003B7183" w:rsidRPr="003B7183" w:rsidRDefault="003B7183" w:rsidP="00DA078C">
      <w:pPr>
        <w:pStyle w:val="NormalWeb"/>
        <w:spacing w:before="120" w:beforeAutospacing="0" w:after="120" w:afterAutospacing="0"/>
        <w:jc w:val="both"/>
        <w:rPr>
          <w:rFonts w:asciiTheme="minorHAnsi" w:hAnsiTheme="minorHAnsi"/>
          <w:lang w:val="en"/>
        </w:rPr>
      </w:pPr>
      <w:r w:rsidRPr="003B7183">
        <w:rPr>
          <w:rFonts w:asciiTheme="minorHAnsi" w:hAnsiTheme="minorHAnsi"/>
          <w:lang w:val="en"/>
        </w:rPr>
        <w:t xml:space="preserve">Since the advent of the </w:t>
      </w:r>
      <w:hyperlink r:id="rId24" w:tooltip="Internet" w:history="1">
        <w:r w:rsidRPr="003B7183">
          <w:rPr>
            <w:rStyle w:val="Hyperlink"/>
            <w:rFonts w:asciiTheme="minorHAnsi" w:hAnsiTheme="minorHAnsi"/>
            <w:lang w:val="en"/>
          </w:rPr>
          <w:t>Internet</w:t>
        </w:r>
      </w:hyperlink>
      <w:r w:rsidRPr="003B7183">
        <w:rPr>
          <w:rFonts w:asciiTheme="minorHAnsi" w:hAnsiTheme="minorHAnsi"/>
          <w:lang w:val="en"/>
        </w:rPr>
        <w:t>, the concept of community has less geographical limitation, as people can now gather virtually in an online community and share common interests regardless of physical location. Prior to the internet, virtual communities (like social or academic organizations) were far more limited by the constraints of available communication and transportation technologies.</w:t>
      </w:r>
    </w:p>
    <w:p w:rsidR="003B7183" w:rsidRPr="003B7183" w:rsidRDefault="003B7183" w:rsidP="00DA078C">
      <w:pPr>
        <w:pStyle w:val="NormalWeb"/>
        <w:spacing w:before="120" w:beforeAutospacing="0" w:after="120" w:afterAutospacing="0"/>
        <w:jc w:val="both"/>
        <w:rPr>
          <w:rFonts w:asciiTheme="minorHAnsi" w:hAnsiTheme="minorHAnsi"/>
          <w:lang w:val="en"/>
        </w:rPr>
      </w:pPr>
      <w:r w:rsidRPr="003B7183">
        <w:rPr>
          <w:rFonts w:asciiTheme="minorHAnsi" w:hAnsiTheme="minorHAnsi"/>
          <w:lang w:val="en"/>
        </w:rPr>
        <w:t xml:space="preserve">The word "community" is derived from the </w:t>
      </w:r>
      <w:hyperlink r:id="rId25" w:tooltip="Old French" w:history="1">
        <w:r w:rsidRPr="003B7183">
          <w:rPr>
            <w:rStyle w:val="Hyperlink"/>
            <w:rFonts w:asciiTheme="minorHAnsi" w:hAnsiTheme="minorHAnsi"/>
            <w:lang w:val="en"/>
          </w:rPr>
          <w:t>Old French</w:t>
        </w:r>
      </w:hyperlink>
      <w:r w:rsidRPr="003B7183">
        <w:rPr>
          <w:rFonts w:asciiTheme="minorHAnsi" w:hAnsiTheme="minorHAnsi"/>
          <w:lang w:val="en"/>
        </w:rPr>
        <w:t xml:space="preserve"> </w:t>
      </w:r>
      <w:r w:rsidRPr="003B7183">
        <w:rPr>
          <w:rFonts w:asciiTheme="minorHAnsi" w:hAnsiTheme="minorHAnsi"/>
          <w:i/>
          <w:iCs/>
          <w:lang w:val="en"/>
        </w:rPr>
        <w:t>comunete</w:t>
      </w:r>
      <w:r w:rsidRPr="003B7183">
        <w:rPr>
          <w:rFonts w:asciiTheme="minorHAnsi" w:hAnsiTheme="minorHAnsi"/>
          <w:lang w:val="en"/>
        </w:rPr>
        <w:t xml:space="preserve"> which is derived from the </w:t>
      </w:r>
      <w:hyperlink r:id="rId26" w:tooltip="Latin" w:history="1">
        <w:r w:rsidRPr="003B7183">
          <w:rPr>
            <w:rStyle w:val="Hyperlink"/>
            <w:rFonts w:asciiTheme="minorHAnsi" w:hAnsiTheme="minorHAnsi"/>
            <w:lang w:val="en"/>
          </w:rPr>
          <w:t>Latin</w:t>
        </w:r>
      </w:hyperlink>
      <w:r w:rsidRPr="003B7183">
        <w:rPr>
          <w:rFonts w:asciiTheme="minorHAnsi" w:hAnsiTheme="minorHAnsi"/>
          <w:lang w:val="en"/>
        </w:rPr>
        <w:t xml:space="preserve"> </w:t>
      </w:r>
      <w:hyperlink r:id="rId27" w:tooltip="Communitas" w:history="1">
        <w:r w:rsidRPr="003B7183">
          <w:rPr>
            <w:rStyle w:val="Hyperlink"/>
            <w:rFonts w:asciiTheme="minorHAnsi" w:hAnsiTheme="minorHAnsi"/>
            <w:i/>
            <w:iCs/>
            <w:lang w:val="en"/>
          </w:rPr>
          <w:t>communitas</w:t>
        </w:r>
      </w:hyperlink>
      <w:r w:rsidRPr="003B7183">
        <w:rPr>
          <w:rFonts w:asciiTheme="minorHAnsi" w:hAnsiTheme="minorHAnsi"/>
          <w:lang w:val="en"/>
        </w:rPr>
        <w:t xml:space="preserve"> (from Latin </w:t>
      </w:r>
      <w:hyperlink r:id="rId28" w:tooltip="wikt:communis" w:history="1">
        <w:r w:rsidRPr="003B7183">
          <w:rPr>
            <w:rStyle w:val="Hyperlink"/>
            <w:rFonts w:asciiTheme="minorHAnsi" w:hAnsiTheme="minorHAnsi"/>
            <w:i/>
            <w:iCs/>
            <w:lang w:val="en"/>
          </w:rPr>
          <w:t>communis</w:t>
        </w:r>
      </w:hyperlink>
      <w:r w:rsidRPr="003B7183">
        <w:rPr>
          <w:rFonts w:asciiTheme="minorHAnsi" w:hAnsiTheme="minorHAnsi"/>
          <w:lang w:val="en"/>
        </w:rPr>
        <w:t>, things held in common), a broad term for fellowship or organized society.</w:t>
      </w:r>
      <w:hyperlink r:id="rId29" w:anchor="cite_note-1" w:history="1">
        <w:r w:rsidRPr="003B7183">
          <w:rPr>
            <w:rFonts w:asciiTheme="minorHAnsi" w:hAnsiTheme="minorHAnsi"/>
            <w:color w:val="0000FF"/>
            <w:u w:val="single"/>
            <w:vertAlign w:val="superscript"/>
            <w:lang w:val="en"/>
          </w:rPr>
          <w:t>[1]</w:t>
        </w:r>
      </w:hyperlink>
      <w:r w:rsidRPr="003B7183">
        <w:rPr>
          <w:rFonts w:asciiTheme="minorHAnsi" w:hAnsiTheme="minorHAnsi"/>
          <w:lang w:val="en"/>
        </w:rPr>
        <w:t xml:space="preserve"> One broad definition which incorporates all the different forms of community is "as a group or network of persons who are connected (objectively) to each other by relatively durable social relations that extend beyond immediate genealogical ties, and who mutually define that relationship (subjectively) as important to their social identity and social practice."</w:t>
      </w:r>
      <w:hyperlink r:id="rId30" w:anchor="cite_note-2" w:history="1">
        <w:r w:rsidRPr="003B7183">
          <w:rPr>
            <w:rFonts w:asciiTheme="minorHAnsi" w:hAnsiTheme="minorHAnsi"/>
            <w:color w:val="0000FF"/>
            <w:u w:val="single"/>
            <w:vertAlign w:val="superscript"/>
            <w:lang w:val="en"/>
          </w:rPr>
          <w:t>[2]</w:t>
        </w:r>
      </w:hyperlink>
      <w:r>
        <w:rPr>
          <w:rFonts w:asciiTheme="minorHAnsi" w:hAnsiTheme="minorHAnsi"/>
          <w:vertAlign w:val="superscript"/>
          <w:lang w:val="en"/>
        </w:rPr>
        <w:t xml:space="preserve"> </w:t>
      </w:r>
      <w:r w:rsidRPr="003B7183">
        <w:rPr>
          <w:rFonts w:asciiTheme="minorHAnsi" w:hAnsiTheme="minorHAnsi"/>
          <w:i/>
          <w:lang w:val="en"/>
        </w:rPr>
        <w:t>(Source; Wikipedia</w:t>
      </w:r>
      <w:r w:rsidRPr="003B7183">
        <w:rPr>
          <w:rFonts w:asciiTheme="minorHAnsi" w:hAnsiTheme="minorHAnsi"/>
          <w:lang w:val="en"/>
        </w:rPr>
        <w:t>; keyword:</w:t>
      </w:r>
      <w:r w:rsidRPr="003B7183">
        <w:rPr>
          <w:rFonts w:asciiTheme="minorHAnsi" w:hAnsiTheme="minorHAnsi"/>
          <w:vertAlign w:val="superscript"/>
          <w:lang w:val="en"/>
        </w:rPr>
        <w:t xml:space="preserve"> </w:t>
      </w:r>
      <w:r w:rsidRPr="003B7183">
        <w:rPr>
          <w:rFonts w:asciiTheme="minorHAnsi" w:hAnsiTheme="minorHAnsi"/>
          <w:lang w:val="en"/>
        </w:rPr>
        <w:t>“community”)</w:t>
      </w:r>
    </w:p>
    <w:p w:rsidR="002F628F" w:rsidRPr="00DA078C" w:rsidRDefault="002F628F" w:rsidP="00DA078C">
      <w:pPr>
        <w:ind w:left="426"/>
        <w:rPr>
          <w:sz w:val="10"/>
          <w:szCs w:val="24"/>
        </w:rPr>
      </w:pPr>
    </w:p>
    <w:p w:rsidR="002F628F" w:rsidRPr="003B7183" w:rsidRDefault="002F628F" w:rsidP="000A6B9C">
      <w:pPr>
        <w:pStyle w:val="ListParagraph"/>
        <w:numPr>
          <w:ilvl w:val="0"/>
          <w:numId w:val="6"/>
        </w:numPr>
        <w:spacing w:after="120"/>
        <w:ind w:left="425" w:hanging="357"/>
        <w:rPr>
          <w:b/>
          <w:sz w:val="24"/>
          <w:szCs w:val="24"/>
        </w:rPr>
      </w:pPr>
      <w:r w:rsidRPr="003B7183">
        <w:rPr>
          <w:b/>
          <w:sz w:val="24"/>
          <w:szCs w:val="24"/>
        </w:rPr>
        <w:t>Awareness</w:t>
      </w:r>
    </w:p>
    <w:p w:rsidR="003B7183" w:rsidRPr="003B7183" w:rsidRDefault="003B7183" w:rsidP="003B7183">
      <w:pPr>
        <w:ind w:left="66"/>
        <w:rPr>
          <w:i/>
          <w:szCs w:val="24"/>
        </w:rPr>
      </w:pPr>
      <w:r>
        <w:rPr>
          <w:b/>
          <w:bCs/>
          <w:lang w:val="en"/>
        </w:rPr>
        <w:t>Awareness</w:t>
      </w:r>
      <w:r>
        <w:rPr>
          <w:lang w:val="en"/>
        </w:rPr>
        <w:t xml:space="preserve"> is the state or ability to perceive, to feel, or to be </w:t>
      </w:r>
      <w:hyperlink r:id="rId31" w:tooltip="Conscious" w:history="1">
        <w:r>
          <w:rPr>
            <w:rStyle w:val="Hyperlink"/>
            <w:lang w:val="en"/>
          </w:rPr>
          <w:t>conscious</w:t>
        </w:r>
      </w:hyperlink>
      <w:r>
        <w:rPr>
          <w:lang w:val="en"/>
        </w:rPr>
        <w:t xml:space="preserve"> of events, </w:t>
      </w:r>
      <w:hyperlink r:id="rId32" w:tooltip="Object (philosophy)" w:history="1">
        <w:r>
          <w:rPr>
            <w:rStyle w:val="Hyperlink"/>
            <w:lang w:val="en"/>
          </w:rPr>
          <w:t>objects</w:t>
        </w:r>
      </w:hyperlink>
      <w:r>
        <w:rPr>
          <w:lang w:val="en"/>
        </w:rPr>
        <w:t xml:space="preserve">, or sensory </w:t>
      </w:r>
      <w:hyperlink r:id="rId33" w:tooltip="Pattern" w:history="1">
        <w:r>
          <w:rPr>
            <w:rStyle w:val="Hyperlink"/>
            <w:lang w:val="en"/>
          </w:rPr>
          <w:t>patterns</w:t>
        </w:r>
      </w:hyperlink>
      <w:r>
        <w:rPr>
          <w:lang w:val="en"/>
        </w:rPr>
        <w:t xml:space="preserve">. In this level of consciousness, sense data can be confirmed by an observer without necessarily implying </w:t>
      </w:r>
      <w:hyperlink r:id="rId34" w:tooltip="Understanding" w:history="1">
        <w:r>
          <w:rPr>
            <w:rStyle w:val="Hyperlink"/>
            <w:lang w:val="en"/>
          </w:rPr>
          <w:t>understanding</w:t>
        </w:r>
      </w:hyperlink>
      <w:r>
        <w:rPr>
          <w:lang w:val="en"/>
        </w:rPr>
        <w:t xml:space="preserve">. More broadly, it is the state or quality of being aware of something. In </w:t>
      </w:r>
      <w:hyperlink r:id="rId35" w:tooltip="Biological psychology" w:history="1">
        <w:r>
          <w:rPr>
            <w:rStyle w:val="Hyperlink"/>
            <w:lang w:val="en"/>
          </w:rPr>
          <w:t>biological psychology</w:t>
        </w:r>
      </w:hyperlink>
      <w:r>
        <w:rPr>
          <w:lang w:val="en"/>
        </w:rPr>
        <w:t xml:space="preserve">, awareness is defined as a human's or an animal's </w:t>
      </w:r>
      <w:hyperlink r:id="rId36" w:tooltip="Perception" w:history="1">
        <w:r>
          <w:rPr>
            <w:rStyle w:val="Hyperlink"/>
            <w:lang w:val="en"/>
          </w:rPr>
          <w:t>perception</w:t>
        </w:r>
      </w:hyperlink>
      <w:r>
        <w:rPr>
          <w:lang w:val="en"/>
        </w:rPr>
        <w:t xml:space="preserve"> and </w:t>
      </w:r>
      <w:hyperlink r:id="rId37" w:tooltip="Cognitive" w:history="1">
        <w:r>
          <w:rPr>
            <w:rStyle w:val="Hyperlink"/>
            <w:lang w:val="en"/>
          </w:rPr>
          <w:t>cognitive</w:t>
        </w:r>
      </w:hyperlink>
      <w:r>
        <w:rPr>
          <w:lang w:val="en"/>
        </w:rPr>
        <w:t xml:space="preserve"> reaction to a condition or event.</w:t>
      </w:r>
      <w:r w:rsidRPr="003B7183">
        <w:rPr>
          <w:rFonts w:asciiTheme="minorHAnsi" w:hAnsiTheme="minorHAnsi"/>
          <w:i/>
          <w:lang w:val="en"/>
        </w:rPr>
        <w:t xml:space="preserve"> (Source; Wikipedia; ke</w:t>
      </w:r>
      <w:r>
        <w:rPr>
          <w:rFonts w:asciiTheme="minorHAnsi" w:hAnsiTheme="minorHAnsi"/>
          <w:i/>
          <w:lang w:val="en"/>
        </w:rPr>
        <w:t>y</w:t>
      </w:r>
      <w:r w:rsidRPr="003B7183">
        <w:rPr>
          <w:rFonts w:asciiTheme="minorHAnsi" w:hAnsiTheme="minorHAnsi"/>
          <w:i/>
          <w:lang w:val="en"/>
        </w:rPr>
        <w:t>word:</w:t>
      </w:r>
      <w:r>
        <w:rPr>
          <w:rFonts w:asciiTheme="minorHAnsi" w:hAnsiTheme="minorHAnsi"/>
          <w:vertAlign w:val="superscript"/>
          <w:lang w:val="en"/>
        </w:rPr>
        <w:t xml:space="preserve"> </w:t>
      </w:r>
      <w:r w:rsidRPr="003B7183">
        <w:rPr>
          <w:rFonts w:asciiTheme="minorHAnsi" w:hAnsiTheme="minorHAnsi"/>
          <w:i/>
          <w:lang w:val="en"/>
        </w:rPr>
        <w:t>“awareness”)</w:t>
      </w:r>
    </w:p>
    <w:p w:rsidR="003B7183" w:rsidRPr="00DA078C" w:rsidRDefault="003B7183" w:rsidP="004E3C08">
      <w:pPr>
        <w:ind w:left="426"/>
        <w:rPr>
          <w:sz w:val="10"/>
          <w:szCs w:val="24"/>
        </w:rPr>
      </w:pPr>
    </w:p>
    <w:p w:rsidR="002F628F" w:rsidRDefault="002F628F" w:rsidP="000A6B9C">
      <w:pPr>
        <w:pStyle w:val="ListParagraph"/>
        <w:numPr>
          <w:ilvl w:val="0"/>
          <w:numId w:val="6"/>
        </w:numPr>
        <w:spacing w:after="120"/>
        <w:ind w:left="425" w:hanging="357"/>
        <w:rPr>
          <w:b/>
          <w:sz w:val="24"/>
          <w:szCs w:val="24"/>
        </w:rPr>
      </w:pPr>
      <w:r w:rsidRPr="003B7183">
        <w:rPr>
          <w:b/>
          <w:sz w:val="24"/>
          <w:szCs w:val="24"/>
        </w:rPr>
        <w:t>Sensitisation</w:t>
      </w:r>
    </w:p>
    <w:p w:rsidR="003B7183" w:rsidRPr="003B7183" w:rsidRDefault="003B7183" w:rsidP="003B7183">
      <w:pPr>
        <w:ind w:left="66"/>
        <w:rPr>
          <w:i/>
          <w:szCs w:val="24"/>
        </w:rPr>
      </w:pPr>
      <w:r w:rsidRPr="003B7183">
        <w:rPr>
          <w:b/>
          <w:bCs/>
          <w:lang w:val="en"/>
        </w:rPr>
        <w:t>Sensitization</w:t>
      </w:r>
      <w:r w:rsidRPr="003B7183">
        <w:rPr>
          <w:lang w:val="en"/>
        </w:rPr>
        <w:t xml:space="preserve"> is a non-associative </w:t>
      </w:r>
      <w:hyperlink r:id="rId38" w:tooltip="Learning" w:history="1">
        <w:r w:rsidRPr="003B7183">
          <w:rPr>
            <w:color w:val="0000FF"/>
            <w:u w:val="single"/>
            <w:lang w:val="en"/>
          </w:rPr>
          <w:t>learning</w:t>
        </w:r>
      </w:hyperlink>
      <w:r w:rsidRPr="003B7183">
        <w:rPr>
          <w:lang w:val="en"/>
        </w:rPr>
        <w:t xml:space="preserve"> process in which repeated administrations of a </w:t>
      </w:r>
      <w:hyperlink r:id="rId39" w:tooltip="Stimulation" w:history="1">
        <w:r w:rsidRPr="003B7183">
          <w:rPr>
            <w:color w:val="0000FF"/>
            <w:u w:val="single"/>
            <w:lang w:val="en"/>
          </w:rPr>
          <w:t>stimulus</w:t>
        </w:r>
      </w:hyperlink>
      <w:r w:rsidRPr="003B7183">
        <w:rPr>
          <w:lang w:val="en"/>
        </w:rPr>
        <w:t xml:space="preserve"> results in the progressive amplification of a response.</w:t>
      </w:r>
      <w:hyperlink r:id="rId40" w:anchor="cite_note-1" w:history="1">
        <w:r w:rsidRPr="003B7183">
          <w:rPr>
            <w:color w:val="0000FF"/>
            <w:u w:val="single"/>
            <w:vertAlign w:val="superscript"/>
            <w:lang w:val="en"/>
          </w:rPr>
          <w:t>[1]</w:t>
        </w:r>
      </w:hyperlink>
      <w:r w:rsidRPr="003B7183">
        <w:rPr>
          <w:lang w:val="en"/>
        </w:rPr>
        <w:t xml:space="preserve"> Sensitization often is characterized by an enhancement of response to a whole class of stimuli in addition to the one that is repeated. For example, repetition of a painful stimulus may make one more responsive to a loud noise.</w:t>
      </w:r>
      <w:r>
        <w:rPr>
          <w:lang w:val="en"/>
        </w:rPr>
        <w:t xml:space="preserve"> </w:t>
      </w:r>
      <w:r w:rsidRPr="003B7183">
        <w:rPr>
          <w:rFonts w:asciiTheme="minorHAnsi" w:hAnsiTheme="minorHAnsi"/>
          <w:i/>
          <w:lang w:val="en"/>
        </w:rPr>
        <w:t xml:space="preserve"> (Source; Wikipedia; ke</w:t>
      </w:r>
      <w:r>
        <w:rPr>
          <w:rFonts w:asciiTheme="minorHAnsi" w:hAnsiTheme="minorHAnsi"/>
          <w:i/>
          <w:lang w:val="en"/>
        </w:rPr>
        <w:t>y</w:t>
      </w:r>
      <w:r w:rsidRPr="003B7183">
        <w:rPr>
          <w:rFonts w:asciiTheme="minorHAnsi" w:hAnsiTheme="minorHAnsi"/>
          <w:i/>
          <w:lang w:val="en"/>
        </w:rPr>
        <w:t>word:</w:t>
      </w:r>
      <w:r>
        <w:rPr>
          <w:rFonts w:asciiTheme="minorHAnsi" w:hAnsiTheme="minorHAnsi"/>
          <w:vertAlign w:val="superscript"/>
          <w:lang w:val="en"/>
        </w:rPr>
        <w:t xml:space="preserve"> </w:t>
      </w:r>
      <w:r w:rsidRPr="003B7183">
        <w:rPr>
          <w:rFonts w:asciiTheme="minorHAnsi" w:hAnsiTheme="minorHAnsi"/>
          <w:i/>
          <w:lang w:val="en"/>
        </w:rPr>
        <w:t>“</w:t>
      </w:r>
      <w:r>
        <w:rPr>
          <w:rFonts w:asciiTheme="minorHAnsi" w:hAnsiTheme="minorHAnsi"/>
          <w:i/>
          <w:lang w:val="en"/>
        </w:rPr>
        <w:t>sensitization</w:t>
      </w:r>
      <w:r w:rsidRPr="003B7183">
        <w:rPr>
          <w:rFonts w:asciiTheme="minorHAnsi" w:hAnsiTheme="minorHAnsi"/>
          <w:i/>
          <w:lang w:val="en"/>
        </w:rPr>
        <w:t>”)</w:t>
      </w:r>
    </w:p>
    <w:p w:rsidR="002F628F" w:rsidRPr="00DA078C" w:rsidRDefault="002F628F" w:rsidP="004E3C08">
      <w:pPr>
        <w:ind w:left="426"/>
        <w:rPr>
          <w:sz w:val="10"/>
          <w:szCs w:val="24"/>
        </w:rPr>
      </w:pPr>
    </w:p>
    <w:p w:rsidR="002F628F" w:rsidRPr="003B7183" w:rsidRDefault="002F628F" w:rsidP="000A6B9C">
      <w:pPr>
        <w:pStyle w:val="ListParagraph"/>
        <w:numPr>
          <w:ilvl w:val="0"/>
          <w:numId w:val="6"/>
        </w:numPr>
        <w:spacing w:after="120"/>
        <w:ind w:left="425" w:hanging="357"/>
        <w:rPr>
          <w:b/>
          <w:sz w:val="24"/>
          <w:szCs w:val="24"/>
        </w:rPr>
      </w:pPr>
      <w:r w:rsidRPr="003B7183">
        <w:rPr>
          <w:b/>
          <w:sz w:val="24"/>
          <w:szCs w:val="24"/>
        </w:rPr>
        <w:t>Education</w:t>
      </w:r>
    </w:p>
    <w:p w:rsidR="003B7183" w:rsidRPr="003B7183" w:rsidRDefault="003B7183" w:rsidP="00DA078C">
      <w:pPr>
        <w:pStyle w:val="NormalWeb"/>
        <w:spacing w:before="120" w:beforeAutospacing="0" w:after="120" w:afterAutospacing="0"/>
        <w:ind w:left="68"/>
        <w:jc w:val="both"/>
        <w:rPr>
          <w:rFonts w:asciiTheme="minorHAnsi" w:hAnsiTheme="minorHAnsi"/>
          <w:lang w:val="en"/>
        </w:rPr>
      </w:pPr>
      <w:r w:rsidRPr="003B7183">
        <w:rPr>
          <w:rFonts w:asciiTheme="minorHAnsi" w:hAnsiTheme="minorHAnsi"/>
          <w:b/>
          <w:bCs/>
          <w:lang w:val="en"/>
        </w:rPr>
        <w:t>Education</w:t>
      </w:r>
      <w:r w:rsidRPr="003B7183">
        <w:rPr>
          <w:rFonts w:asciiTheme="minorHAnsi" w:hAnsiTheme="minorHAnsi"/>
          <w:lang w:val="en"/>
        </w:rPr>
        <w:t xml:space="preserve"> in its general sense is a form of </w:t>
      </w:r>
      <w:hyperlink r:id="rId41" w:tooltip="Learning" w:history="1">
        <w:r w:rsidRPr="003B7183">
          <w:rPr>
            <w:rStyle w:val="Hyperlink"/>
            <w:rFonts w:asciiTheme="minorHAnsi" w:hAnsiTheme="minorHAnsi"/>
            <w:lang w:val="en"/>
          </w:rPr>
          <w:t>learning</w:t>
        </w:r>
      </w:hyperlink>
      <w:r w:rsidRPr="003B7183">
        <w:rPr>
          <w:rFonts w:asciiTheme="minorHAnsi" w:hAnsiTheme="minorHAnsi"/>
          <w:lang w:val="en"/>
        </w:rPr>
        <w:t xml:space="preserve"> in which the </w:t>
      </w:r>
      <w:hyperlink r:id="rId42" w:tooltip="Knowledge" w:history="1">
        <w:r w:rsidRPr="003B7183">
          <w:rPr>
            <w:rStyle w:val="Hyperlink"/>
            <w:rFonts w:asciiTheme="minorHAnsi" w:hAnsiTheme="minorHAnsi"/>
            <w:lang w:val="en"/>
          </w:rPr>
          <w:t>knowledge</w:t>
        </w:r>
      </w:hyperlink>
      <w:r w:rsidRPr="003B7183">
        <w:rPr>
          <w:rFonts w:asciiTheme="minorHAnsi" w:hAnsiTheme="minorHAnsi"/>
          <w:lang w:val="en"/>
        </w:rPr>
        <w:t xml:space="preserve">, </w:t>
      </w:r>
      <w:hyperlink r:id="rId43" w:tooltip="Skills" w:history="1">
        <w:r w:rsidRPr="003B7183">
          <w:rPr>
            <w:rStyle w:val="Hyperlink"/>
            <w:rFonts w:asciiTheme="minorHAnsi" w:hAnsiTheme="minorHAnsi"/>
            <w:lang w:val="en"/>
          </w:rPr>
          <w:t>skills</w:t>
        </w:r>
      </w:hyperlink>
      <w:r w:rsidRPr="003B7183">
        <w:rPr>
          <w:rFonts w:asciiTheme="minorHAnsi" w:hAnsiTheme="minorHAnsi"/>
          <w:lang w:val="en"/>
        </w:rPr>
        <w:t xml:space="preserve">, and </w:t>
      </w:r>
      <w:hyperlink r:id="rId44" w:tooltip="Habit (psychology)" w:history="1">
        <w:r w:rsidRPr="003B7183">
          <w:rPr>
            <w:rStyle w:val="Hyperlink"/>
            <w:rFonts w:asciiTheme="minorHAnsi" w:hAnsiTheme="minorHAnsi"/>
            <w:lang w:val="en"/>
          </w:rPr>
          <w:t>habits</w:t>
        </w:r>
      </w:hyperlink>
      <w:r w:rsidRPr="003B7183">
        <w:rPr>
          <w:rFonts w:asciiTheme="minorHAnsi" w:hAnsiTheme="minorHAnsi"/>
          <w:lang w:val="en"/>
        </w:rPr>
        <w:t xml:space="preserve"> of a group of people are transferred from one generation to the next through teaching, training, or research. Education frequently takes place under the guidance of others, but may also be </w:t>
      </w:r>
      <w:hyperlink r:id="rId45" w:tooltip="Autodidacticism" w:history="1">
        <w:r w:rsidRPr="003B7183">
          <w:rPr>
            <w:rStyle w:val="Hyperlink"/>
            <w:rFonts w:asciiTheme="minorHAnsi" w:hAnsiTheme="minorHAnsi"/>
            <w:lang w:val="en"/>
          </w:rPr>
          <w:t>autodidactic</w:t>
        </w:r>
      </w:hyperlink>
      <w:r w:rsidRPr="003B7183">
        <w:rPr>
          <w:rFonts w:asciiTheme="minorHAnsi" w:hAnsiTheme="minorHAnsi"/>
          <w:lang w:val="en"/>
        </w:rPr>
        <w:t>.</w:t>
      </w:r>
      <w:hyperlink r:id="rId46" w:anchor="cite_note-1" w:history="1">
        <w:r w:rsidRPr="003B7183">
          <w:rPr>
            <w:rFonts w:asciiTheme="minorHAnsi" w:hAnsiTheme="minorHAnsi"/>
            <w:color w:val="0000FF"/>
            <w:u w:val="single"/>
            <w:vertAlign w:val="superscript"/>
            <w:lang w:val="en"/>
          </w:rPr>
          <w:t>[1]</w:t>
        </w:r>
      </w:hyperlink>
      <w:r w:rsidRPr="003B7183">
        <w:rPr>
          <w:rFonts w:asciiTheme="minorHAnsi" w:hAnsiTheme="minorHAnsi"/>
          <w:lang w:val="en"/>
        </w:rPr>
        <w:t xml:space="preserve"> Any </w:t>
      </w:r>
      <w:hyperlink r:id="rId47" w:tooltip="Experience" w:history="1">
        <w:r w:rsidRPr="003B7183">
          <w:rPr>
            <w:rStyle w:val="Hyperlink"/>
            <w:rFonts w:asciiTheme="minorHAnsi" w:hAnsiTheme="minorHAnsi"/>
            <w:lang w:val="en"/>
          </w:rPr>
          <w:t>experience</w:t>
        </w:r>
      </w:hyperlink>
      <w:r w:rsidRPr="003B7183">
        <w:rPr>
          <w:rFonts w:asciiTheme="minorHAnsi" w:hAnsiTheme="minorHAnsi"/>
          <w:lang w:val="en"/>
        </w:rPr>
        <w:t xml:space="preserve"> that has a formative effect on the way one thinks, feels, or acts may be considered educational. Education is commonly divided into stages such as </w:t>
      </w:r>
      <w:hyperlink r:id="rId48" w:tooltip="Preschool" w:history="1">
        <w:r w:rsidRPr="003B7183">
          <w:rPr>
            <w:rStyle w:val="Hyperlink"/>
            <w:rFonts w:asciiTheme="minorHAnsi" w:hAnsiTheme="minorHAnsi"/>
            <w:lang w:val="en"/>
          </w:rPr>
          <w:t>preschool</w:t>
        </w:r>
      </w:hyperlink>
      <w:r w:rsidRPr="003B7183">
        <w:rPr>
          <w:rFonts w:asciiTheme="minorHAnsi" w:hAnsiTheme="minorHAnsi"/>
          <w:lang w:val="en"/>
        </w:rPr>
        <w:t xml:space="preserve">, </w:t>
      </w:r>
      <w:hyperlink r:id="rId49" w:tooltip="Primary school" w:history="1">
        <w:r w:rsidRPr="003B7183">
          <w:rPr>
            <w:rStyle w:val="Hyperlink"/>
            <w:rFonts w:asciiTheme="minorHAnsi" w:hAnsiTheme="minorHAnsi"/>
            <w:lang w:val="en"/>
          </w:rPr>
          <w:t>primary school</w:t>
        </w:r>
      </w:hyperlink>
      <w:r w:rsidRPr="003B7183">
        <w:rPr>
          <w:rFonts w:asciiTheme="minorHAnsi" w:hAnsiTheme="minorHAnsi"/>
          <w:lang w:val="en"/>
        </w:rPr>
        <w:t xml:space="preserve">, </w:t>
      </w:r>
      <w:hyperlink r:id="rId50" w:tooltip="Secondary school" w:history="1">
        <w:r w:rsidRPr="003B7183">
          <w:rPr>
            <w:rStyle w:val="Hyperlink"/>
            <w:rFonts w:asciiTheme="minorHAnsi" w:hAnsiTheme="minorHAnsi"/>
            <w:lang w:val="en"/>
          </w:rPr>
          <w:t>secondary school</w:t>
        </w:r>
      </w:hyperlink>
      <w:r w:rsidRPr="003B7183">
        <w:rPr>
          <w:rFonts w:asciiTheme="minorHAnsi" w:hAnsiTheme="minorHAnsi"/>
          <w:lang w:val="en"/>
        </w:rPr>
        <w:t xml:space="preserve"> and then </w:t>
      </w:r>
      <w:hyperlink r:id="rId51" w:tooltip="College" w:history="1">
        <w:r w:rsidRPr="003B7183">
          <w:rPr>
            <w:rStyle w:val="Hyperlink"/>
            <w:rFonts w:asciiTheme="minorHAnsi" w:hAnsiTheme="minorHAnsi"/>
            <w:lang w:val="en"/>
          </w:rPr>
          <w:t>college</w:t>
        </w:r>
      </w:hyperlink>
      <w:r w:rsidRPr="003B7183">
        <w:rPr>
          <w:rFonts w:asciiTheme="minorHAnsi" w:hAnsiTheme="minorHAnsi"/>
          <w:lang w:val="en"/>
        </w:rPr>
        <w:t xml:space="preserve">, </w:t>
      </w:r>
      <w:hyperlink r:id="rId52" w:tooltip="University" w:history="1">
        <w:r w:rsidRPr="003B7183">
          <w:rPr>
            <w:rStyle w:val="Hyperlink"/>
            <w:rFonts w:asciiTheme="minorHAnsi" w:hAnsiTheme="minorHAnsi"/>
            <w:lang w:val="en"/>
          </w:rPr>
          <w:t>university</w:t>
        </w:r>
      </w:hyperlink>
      <w:r w:rsidRPr="003B7183">
        <w:rPr>
          <w:rFonts w:asciiTheme="minorHAnsi" w:hAnsiTheme="minorHAnsi"/>
          <w:lang w:val="en"/>
        </w:rPr>
        <w:t xml:space="preserve"> or </w:t>
      </w:r>
      <w:hyperlink r:id="rId53" w:tooltip="Apprenticeship" w:history="1">
        <w:r w:rsidRPr="003B7183">
          <w:rPr>
            <w:rStyle w:val="Hyperlink"/>
            <w:rFonts w:asciiTheme="minorHAnsi" w:hAnsiTheme="minorHAnsi"/>
            <w:lang w:val="en"/>
          </w:rPr>
          <w:t>apprenticeship</w:t>
        </w:r>
      </w:hyperlink>
      <w:r w:rsidRPr="003B7183">
        <w:rPr>
          <w:rFonts w:asciiTheme="minorHAnsi" w:hAnsiTheme="minorHAnsi"/>
          <w:lang w:val="en"/>
        </w:rPr>
        <w:t>.</w:t>
      </w:r>
    </w:p>
    <w:p w:rsidR="00DA078C" w:rsidRPr="003B7183" w:rsidRDefault="003B7183" w:rsidP="00DA078C">
      <w:pPr>
        <w:ind w:left="68"/>
        <w:rPr>
          <w:i/>
          <w:szCs w:val="24"/>
        </w:rPr>
      </w:pPr>
      <w:r w:rsidRPr="003B7183">
        <w:rPr>
          <w:rFonts w:asciiTheme="minorHAnsi" w:hAnsiTheme="minorHAnsi"/>
          <w:lang w:val="en"/>
        </w:rPr>
        <w:lastRenderedPageBreak/>
        <w:t xml:space="preserve">A </w:t>
      </w:r>
      <w:hyperlink r:id="rId54" w:tooltip="Right to education" w:history="1">
        <w:r w:rsidRPr="003B7183">
          <w:rPr>
            <w:rStyle w:val="Hyperlink"/>
            <w:rFonts w:asciiTheme="minorHAnsi" w:hAnsiTheme="minorHAnsi"/>
            <w:lang w:val="en"/>
          </w:rPr>
          <w:t>right to education</w:t>
        </w:r>
      </w:hyperlink>
      <w:r w:rsidRPr="003B7183">
        <w:rPr>
          <w:rFonts w:asciiTheme="minorHAnsi" w:hAnsiTheme="minorHAnsi"/>
          <w:lang w:val="en"/>
        </w:rPr>
        <w:t xml:space="preserve"> has been recognized by some governments. At the global level, Article 13 of the </w:t>
      </w:r>
      <w:hyperlink r:id="rId55" w:tooltip="United Nations" w:history="1">
        <w:r w:rsidRPr="003B7183">
          <w:rPr>
            <w:rStyle w:val="Hyperlink"/>
            <w:rFonts w:asciiTheme="minorHAnsi" w:hAnsiTheme="minorHAnsi"/>
            <w:lang w:val="en"/>
          </w:rPr>
          <w:t>United Nations</w:t>
        </w:r>
      </w:hyperlink>
      <w:r w:rsidRPr="003B7183">
        <w:rPr>
          <w:rFonts w:asciiTheme="minorHAnsi" w:hAnsiTheme="minorHAnsi"/>
          <w:lang w:val="en"/>
        </w:rPr>
        <w:t xml:space="preserve">' 1966 </w:t>
      </w:r>
      <w:hyperlink r:id="rId56" w:tooltip="International Covenant on Economic, Social and Cultural Rights" w:history="1">
        <w:r w:rsidRPr="003B7183">
          <w:rPr>
            <w:rStyle w:val="Hyperlink"/>
            <w:rFonts w:asciiTheme="minorHAnsi" w:hAnsiTheme="minorHAnsi"/>
            <w:lang w:val="en"/>
          </w:rPr>
          <w:t>International Covenant on Economic, Social and Cultural Rights</w:t>
        </w:r>
      </w:hyperlink>
      <w:r w:rsidRPr="003B7183">
        <w:rPr>
          <w:rFonts w:asciiTheme="minorHAnsi" w:hAnsiTheme="minorHAnsi"/>
          <w:lang w:val="en"/>
        </w:rPr>
        <w:t xml:space="preserve"> recognizes the right of everyone to an education.</w:t>
      </w:r>
      <w:hyperlink r:id="rId57" w:anchor="cite_note-ICESCR-art13.1-2" w:history="1">
        <w:r w:rsidRPr="003B7183">
          <w:rPr>
            <w:rFonts w:asciiTheme="minorHAnsi" w:hAnsiTheme="minorHAnsi"/>
            <w:color w:val="0000FF"/>
            <w:u w:val="single"/>
            <w:vertAlign w:val="superscript"/>
            <w:lang w:val="en"/>
          </w:rPr>
          <w:t>[2]</w:t>
        </w:r>
      </w:hyperlink>
      <w:r w:rsidRPr="003B7183">
        <w:rPr>
          <w:rFonts w:asciiTheme="minorHAnsi" w:hAnsiTheme="minorHAnsi"/>
          <w:lang w:val="en"/>
        </w:rPr>
        <w:t xml:space="preserve"> Although </w:t>
      </w:r>
      <w:hyperlink r:id="rId58" w:tooltip="Compulsory education" w:history="1">
        <w:r w:rsidRPr="003B7183">
          <w:rPr>
            <w:rStyle w:val="Hyperlink"/>
            <w:rFonts w:asciiTheme="minorHAnsi" w:hAnsiTheme="minorHAnsi"/>
            <w:lang w:val="en"/>
          </w:rPr>
          <w:t>education is compulsory</w:t>
        </w:r>
      </w:hyperlink>
      <w:r w:rsidRPr="003B7183">
        <w:rPr>
          <w:rFonts w:asciiTheme="minorHAnsi" w:hAnsiTheme="minorHAnsi"/>
          <w:lang w:val="en"/>
        </w:rPr>
        <w:t xml:space="preserve"> in most places up to a certain age, attendance at </w:t>
      </w:r>
      <w:hyperlink r:id="rId59" w:tooltip="School" w:history="1">
        <w:r w:rsidRPr="003B7183">
          <w:rPr>
            <w:rStyle w:val="Hyperlink"/>
            <w:rFonts w:asciiTheme="minorHAnsi" w:hAnsiTheme="minorHAnsi"/>
            <w:lang w:val="en"/>
          </w:rPr>
          <w:t>school</w:t>
        </w:r>
      </w:hyperlink>
      <w:r w:rsidRPr="003B7183">
        <w:rPr>
          <w:rFonts w:asciiTheme="minorHAnsi" w:hAnsiTheme="minorHAnsi"/>
          <w:lang w:val="en"/>
        </w:rPr>
        <w:t xml:space="preserve"> often isn't, and a minority of parents choose </w:t>
      </w:r>
      <w:hyperlink r:id="rId60" w:tooltip="Home-schooling" w:history="1">
        <w:r w:rsidRPr="003B7183">
          <w:rPr>
            <w:rStyle w:val="Hyperlink"/>
            <w:rFonts w:asciiTheme="minorHAnsi" w:hAnsiTheme="minorHAnsi"/>
            <w:lang w:val="en"/>
          </w:rPr>
          <w:t>home-schooling</w:t>
        </w:r>
      </w:hyperlink>
      <w:r w:rsidRPr="003B7183">
        <w:rPr>
          <w:rFonts w:asciiTheme="minorHAnsi" w:hAnsiTheme="minorHAnsi"/>
          <w:lang w:val="en"/>
        </w:rPr>
        <w:t xml:space="preserve">, </w:t>
      </w:r>
      <w:hyperlink r:id="rId61" w:tooltip="E-learning" w:history="1">
        <w:r w:rsidRPr="003B7183">
          <w:rPr>
            <w:rStyle w:val="Hyperlink"/>
            <w:rFonts w:asciiTheme="minorHAnsi" w:hAnsiTheme="minorHAnsi"/>
            <w:lang w:val="en"/>
          </w:rPr>
          <w:t>e-learning</w:t>
        </w:r>
      </w:hyperlink>
      <w:r w:rsidRPr="003B7183">
        <w:rPr>
          <w:rFonts w:asciiTheme="minorHAnsi" w:hAnsiTheme="minorHAnsi"/>
          <w:lang w:val="en"/>
        </w:rPr>
        <w:t xml:space="preserve"> or similar for their children.</w:t>
      </w:r>
      <w:r w:rsidR="00DA078C">
        <w:rPr>
          <w:rFonts w:asciiTheme="minorHAnsi" w:hAnsiTheme="minorHAnsi"/>
          <w:lang w:val="en"/>
        </w:rPr>
        <w:t xml:space="preserve"> </w:t>
      </w:r>
      <w:r w:rsidR="00DA078C" w:rsidRPr="003B7183">
        <w:rPr>
          <w:rFonts w:asciiTheme="minorHAnsi" w:hAnsiTheme="minorHAnsi"/>
          <w:i/>
          <w:lang w:val="en"/>
        </w:rPr>
        <w:t>(Source; Wikipedia; ke</w:t>
      </w:r>
      <w:r w:rsidR="00DA078C">
        <w:rPr>
          <w:rFonts w:asciiTheme="minorHAnsi" w:hAnsiTheme="minorHAnsi"/>
          <w:i/>
          <w:lang w:val="en"/>
        </w:rPr>
        <w:t>y</w:t>
      </w:r>
      <w:r w:rsidR="00DA078C" w:rsidRPr="003B7183">
        <w:rPr>
          <w:rFonts w:asciiTheme="minorHAnsi" w:hAnsiTheme="minorHAnsi"/>
          <w:i/>
          <w:lang w:val="en"/>
        </w:rPr>
        <w:t>word:</w:t>
      </w:r>
      <w:r w:rsidR="00DA078C">
        <w:rPr>
          <w:rFonts w:asciiTheme="minorHAnsi" w:hAnsiTheme="minorHAnsi"/>
          <w:vertAlign w:val="superscript"/>
          <w:lang w:val="en"/>
        </w:rPr>
        <w:t xml:space="preserve"> </w:t>
      </w:r>
      <w:r w:rsidR="00DA078C" w:rsidRPr="003B7183">
        <w:rPr>
          <w:rFonts w:asciiTheme="minorHAnsi" w:hAnsiTheme="minorHAnsi"/>
          <w:i/>
          <w:lang w:val="en"/>
        </w:rPr>
        <w:t>“</w:t>
      </w:r>
      <w:r w:rsidR="00DA078C">
        <w:rPr>
          <w:rFonts w:asciiTheme="minorHAnsi" w:hAnsiTheme="minorHAnsi"/>
          <w:i/>
          <w:lang w:val="en"/>
        </w:rPr>
        <w:t>education</w:t>
      </w:r>
      <w:r w:rsidR="00DA078C" w:rsidRPr="003B7183">
        <w:rPr>
          <w:rFonts w:asciiTheme="minorHAnsi" w:hAnsiTheme="minorHAnsi"/>
          <w:i/>
          <w:lang w:val="en"/>
        </w:rPr>
        <w:t>”)</w:t>
      </w:r>
    </w:p>
    <w:p w:rsidR="000163FA" w:rsidRPr="00DA078C" w:rsidRDefault="000163FA" w:rsidP="00DA078C">
      <w:pPr>
        <w:ind w:left="426"/>
        <w:rPr>
          <w:sz w:val="10"/>
          <w:szCs w:val="24"/>
        </w:rPr>
      </w:pPr>
    </w:p>
    <w:p w:rsidR="000163FA" w:rsidRDefault="000163FA" w:rsidP="000A6B9C">
      <w:pPr>
        <w:pStyle w:val="ListParagraph"/>
        <w:numPr>
          <w:ilvl w:val="0"/>
          <w:numId w:val="6"/>
        </w:numPr>
        <w:spacing w:after="120"/>
        <w:ind w:left="425" w:hanging="357"/>
        <w:rPr>
          <w:b/>
          <w:sz w:val="24"/>
          <w:szCs w:val="24"/>
        </w:rPr>
      </w:pPr>
      <w:r w:rsidRPr="003B7183">
        <w:rPr>
          <w:b/>
          <w:sz w:val="24"/>
          <w:szCs w:val="24"/>
        </w:rPr>
        <w:t>Public health</w:t>
      </w:r>
    </w:p>
    <w:p w:rsidR="00DA078C" w:rsidRPr="00DA078C" w:rsidRDefault="00DA078C" w:rsidP="00DA078C">
      <w:pPr>
        <w:pStyle w:val="NormalWeb"/>
        <w:spacing w:before="120" w:beforeAutospacing="0" w:after="120" w:afterAutospacing="0"/>
        <w:ind w:left="68"/>
        <w:jc w:val="both"/>
        <w:rPr>
          <w:rFonts w:asciiTheme="minorHAnsi" w:hAnsiTheme="minorHAnsi"/>
          <w:lang w:val="en"/>
        </w:rPr>
      </w:pPr>
      <w:r w:rsidRPr="00DA078C">
        <w:rPr>
          <w:rFonts w:asciiTheme="minorHAnsi" w:hAnsiTheme="minorHAnsi"/>
          <w:b/>
          <w:bCs/>
          <w:lang w:val="en"/>
        </w:rPr>
        <w:t>Public health</w:t>
      </w:r>
      <w:r w:rsidRPr="00DA078C">
        <w:rPr>
          <w:rFonts w:asciiTheme="minorHAnsi" w:hAnsiTheme="minorHAnsi"/>
          <w:lang w:val="en"/>
        </w:rPr>
        <w:t xml:space="preserve"> is "the science and art of preventing disease, prolonging life and promoting </w:t>
      </w:r>
      <w:hyperlink r:id="rId62" w:tooltip="Health" w:history="1">
        <w:r w:rsidRPr="00DA078C">
          <w:rPr>
            <w:rStyle w:val="Hyperlink"/>
            <w:rFonts w:asciiTheme="minorHAnsi" w:hAnsiTheme="minorHAnsi"/>
            <w:lang w:val="en"/>
          </w:rPr>
          <w:t>health</w:t>
        </w:r>
      </w:hyperlink>
      <w:r w:rsidRPr="00DA078C">
        <w:rPr>
          <w:rFonts w:asciiTheme="minorHAnsi" w:hAnsiTheme="minorHAnsi"/>
          <w:lang w:val="en"/>
        </w:rPr>
        <w:t xml:space="preserve"> through the organized efforts and informed choices of society, organizations, public and private, communities and individuals."</w:t>
      </w:r>
      <w:hyperlink r:id="rId63" w:anchor="cite_note-1" w:history="1">
        <w:r w:rsidRPr="00DA078C">
          <w:rPr>
            <w:rFonts w:asciiTheme="minorHAnsi" w:hAnsiTheme="minorHAnsi"/>
            <w:color w:val="0000FF"/>
            <w:u w:val="single"/>
            <w:vertAlign w:val="superscript"/>
            <w:lang w:val="en"/>
          </w:rPr>
          <w:t>[1]</w:t>
        </w:r>
      </w:hyperlink>
      <w:r w:rsidRPr="00DA078C">
        <w:rPr>
          <w:rFonts w:asciiTheme="minorHAnsi" w:hAnsiTheme="minorHAnsi"/>
          <w:lang w:val="en"/>
        </w:rPr>
        <w:t xml:space="preserve"> It is concerned with threats to health based on population health analysis. The population in question can be as small as a handful of people, or as large as all the inhabitants of several continents (for instance, in the case of a </w:t>
      </w:r>
      <w:hyperlink r:id="rId64" w:tooltip="Pandemic" w:history="1">
        <w:r w:rsidRPr="00DA078C">
          <w:rPr>
            <w:rStyle w:val="Hyperlink"/>
            <w:rFonts w:asciiTheme="minorHAnsi" w:hAnsiTheme="minorHAnsi"/>
            <w:lang w:val="en"/>
          </w:rPr>
          <w:t>pandemic</w:t>
        </w:r>
      </w:hyperlink>
      <w:r w:rsidRPr="00DA078C">
        <w:rPr>
          <w:rFonts w:asciiTheme="minorHAnsi" w:hAnsiTheme="minorHAnsi"/>
          <w:lang w:val="en"/>
        </w:rPr>
        <w:t xml:space="preserve">). The dimensions of health can encompass "a state of complete physical, mental and social well-being and not merely the absence of disease or infirmity", as defined by the United Nations' </w:t>
      </w:r>
      <w:hyperlink r:id="rId65" w:tooltip="World Health Organization" w:history="1">
        <w:r w:rsidRPr="00DA078C">
          <w:rPr>
            <w:rStyle w:val="Hyperlink"/>
            <w:rFonts w:asciiTheme="minorHAnsi" w:hAnsiTheme="minorHAnsi"/>
            <w:lang w:val="en"/>
          </w:rPr>
          <w:t>World Health Organization</w:t>
        </w:r>
      </w:hyperlink>
      <w:r w:rsidRPr="00DA078C">
        <w:rPr>
          <w:rFonts w:asciiTheme="minorHAnsi" w:hAnsiTheme="minorHAnsi"/>
          <w:lang w:val="en"/>
        </w:rPr>
        <w:t>.</w:t>
      </w:r>
      <w:hyperlink r:id="rId66" w:anchor="cite_note-2" w:history="1">
        <w:r w:rsidRPr="00DA078C">
          <w:rPr>
            <w:rFonts w:asciiTheme="minorHAnsi" w:hAnsiTheme="minorHAnsi"/>
            <w:color w:val="0000FF"/>
            <w:u w:val="single"/>
            <w:vertAlign w:val="superscript"/>
            <w:lang w:val="en"/>
          </w:rPr>
          <w:t>[2]</w:t>
        </w:r>
      </w:hyperlink>
      <w:r w:rsidRPr="00DA078C">
        <w:rPr>
          <w:rFonts w:asciiTheme="minorHAnsi" w:hAnsiTheme="minorHAnsi"/>
          <w:lang w:val="en"/>
        </w:rPr>
        <w:t xml:space="preserve"> Public health incorporates the </w:t>
      </w:r>
      <w:hyperlink r:id="rId67" w:tooltip="Interdisciplinary" w:history="1">
        <w:r w:rsidRPr="00DA078C">
          <w:rPr>
            <w:rStyle w:val="Hyperlink"/>
            <w:rFonts w:asciiTheme="minorHAnsi" w:hAnsiTheme="minorHAnsi"/>
            <w:lang w:val="en"/>
          </w:rPr>
          <w:t>interdisciplinary</w:t>
        </w:r>
      </w:hyperlink>
      <w:r w:rsidRPr="00DA078C">
        <w:rPr>
          <w:rFonts w:asciiTheme="minorHAnsi" w:hAnsiTheme="minorHAnsi"/>
          <w:lang w:val="en"/>
        </w:rPr>
        <w:t xml:space="preserve"> approaches of </w:t>
      </w:r>
      <w:hyperlink r:id="rId68" w:tooltip="Epidemiology" w:history="1">
        <w:r w:rsidRPr="00DA078C">
          <w:rPr>
            <w:rStyle w:val="Hyperlink"/>
            <w:rFonts w:asciiTheme="minorHAnsi" w:hAnsiTheme="minorHAnsi"/>
            <w:lang w:val="en"/>
          </w:rPr>
          <w:t>epidemiology</w:t>
        </w:r>
      </w:hyperlink>
      <w:r w:rsidRPr="00DA078C">
        <w:rPr>
          <w:rFonts w:asciiTheme="minorHAnsi" w:hAnsiTheme="minorHAnsi"/>
          <w:lang w:val="en"/>
        </w:rPr>
        <w:t xml:space="preserve">, </w:t>
      </w:r>
      <w:hyperlink r:id="rId69" w:tooltip="Biostatistics" w:history="1">
        <w:r w:rsidRPr="00DA078C">
          <w:rPr>
            <w:rStyle w:val="Hyperlink"/>
            <w:rFonts w:asciiTheme="minorHAnsi" w:hAnsiTheme="minorHAnsi"/>
            <w:lang w:val="en"/>
          </w:rPr>
          <w:t>biostatistics</w:t>
        </w:r>
      </w:hyperlink>
      <w:r w:rsidRPr="00DA078C">
        <w:rPr>
          <w:rFonts w:asciiTheme="minorHAnsi" w:hAnsiTheme="minorHAnsi"/>
          <w:lang w:val="en"/>
        </w:rPr>
        <w:t xml:space="preserve"> and </w:t>
      </w:r>
      <w:hyperlink r:id="rId70" w:tooltip="Health services" w:history="1">
        <w:r w:rsidRPr="00DA078C">
          <w:rPr>
            <w:rStyle w:val="Hyperlink"/>
            <w:rFonts w:asciiTheme="minorHAnsi" w:hAnsiTheme="minorHAnsi"/>
            <w:lang w:val="en"/>
          </w:rPr>
          <w:t>health services</w:t>
        </w:r>
      </w:hyperlink>
      <w:r w:rsidRPr="00DA078C">
        <w:rPr>
          <w:rFonts w:asciiTheme="minorHAnsi" w:hAnsiTheme="minorHAnsi"/>
          <w:lang w:val="en"/>
        </w:rPr>
        <w:t xml:space="preserve">. </w:t>
      </w:r>
      <w:hyperlink r:id="rId71" w:tooltip="Environmental Health" w:history="1">
        <w:r w:rsidRPr="00DA078C">
          <w:rPr>
            <w:rStyle w:val="Hyperlink"/>
            <w:rFonts w:asciiTheme="minorHAnsi" w:hAnsiTheme="minorHAnsi"/>
            <w:lang w:val="en"/>
          </w:rPr>
          <w:t>Environmental health</w:t>
        </w:r>
      </w:hyperlink>
      <w:r w:rsidRPr="00DA078C">
        <w:rPr>
          <w:rFonts w:asciiTheme="minorHAnsi" w:hAnsiTheme="minorHAnsi"/>
          <w:lang w:val="en"/>
        </w:rPr>
        <w:t xml:space="preserve">, </w:t>
      </w:r>
      <w:hyperlink r:id="rId72" w:tooltip="Community health" w:history="1">
        <w:r w:rsidRPr="00DA078C">
          <w:rPr>
            <w:rStyle w:val="Hyperlink"/>
            <w:rFonts w:asciiTheme="minorHAnsi" w:hAnsiTheme="minorHAnsi"/>
            <w:lang w:val="en"/>
          </w:rPr>
          <w:t>community health</w:t>
        </w:r>
      </w:hyperlink>
      <w:r w:rsidRPr="00DA078C">
        <w:rPr>
          <w:rFonts w:asciiTheme="minorHAnsi" w:hAnsiTheme="minorHAnsi"/>
          <w:lang w:val="en"/>
        </w:rPr>
        <w:t xml:space="preserve">, </w:t>
      </w:r>
      <w:hyperlink r:id="rId73" w:tooltip="Behavioral health" w:history="1">
        <w:r w:rsidRPr="00DA078C">
          <w:rPr>
            <w:rStyle w:val="Hyperlink"/>
            <w:rFonts w:asciiTheme="minorHAnsi" w:hAnsiTheme="minorHAnsi"/>
            <w:lang w:val="en"/>
          </w:rPr>
          <w:t>behavioral health</w:t>
        </w:r>
      </w:hyperlink>
      <w:r w:rsidRPr="00DA078C">
        <w:rPr>
          <w:rFonts w:asciiTheme="minorHAnsi" w:hAnsiTheme="minorHAnsi"/>
          <w:lang w:val="en"/>
        </w:rPr>
        <w:t xml:space="preserve">, </w:t>
      </w:r>
      <w:hyperlink r:id="rId74" w:tooltip="Health economics" w:history="1">
        <w:r w:rsidRPr="00DA078C">
          <w:rPr>
            <w:rStyle w:val="Hyperlink"/>
            <w:rFonts w:asciiTheme="minorHAnsi" w:hAnsiTheme="minorHAnsi"/>
            <w:lang w:val="en"/>
          </w:rPr>
          <w:t>health economics</w:t>
        </w:r>
      </w:hyperlink>
      <w:r w:rsidRPr="00DA078C">
        <w:rPr>
          <w:rFonts w:asciiTheme="minorHAnsi" w:hAnsiTheme="minorHAnsi"/>
          <w:lang w:val="en"/>
        </w:rPr>
        <w:t xml:space="preserve">, </w:t>
      </w:r>
      <w:hyperlink r:id="rId75" w:tooltip="Public policy" w:history="1">
        <w:r w:rsidRPr="00DA078C">
          <w:rPr>
            <w:rStyle w:val="Hyperlink"/>
            <w:rFonts w:asciiTheme="minorHAnsi" w:hAnsiTheme="minorHAnsi"/>
            <w:lang w:val="en"/>
          </w:rPr>
          <w:t>public policy</w:t>
        </w:r>
      </w:hyperlink>
      <w:r w:rsidRPr="00DA078C">
        <w:rPr>
          <w:rFonts w:asciiTheme="minorHAnsi" w:hAnsiTheme="minorHAnsi"/>
          <w:lang w:val="en"/>
        </w:rPr>
        <w:t xml:space="preserve">, </w:t>
      </w:r>
      <w:hyperlink r:id="rId76" w:tooltip="Insurance medicine" w:history="1">
        <w:r w:rsidRPr="00DA078C">
          <w:rPr>
            <w:rStyle w:val="Hyperlink"/>
            <w:rFonts w:asciiTheme="minorHAnsi" w:hAnsiTheme="minorHAnsi"/>
            <w:lang w:val="en"/>
          </w:rPr>
          <w:t>insurance medicine</w:t>
        </w:r>
      </w:hyperlink>
      <w:r w:rsidRPr="00DA078C">
        <w:rPr>
          <w:rFonts w:asciiTheme="minorHAnsi" w:hAnsiTheme="minorHAnsi"/>
          <w:lang w:val="en"/>
        </w:rPr>
        <w:t xml:space="preserve"> and </w:t>
      </w:r>
      <w:hyperlink r:id="rId77" w:tooltip="Occupational health" w:history="1">
        <w:r w:rsidRPr="00DA078C">
          <w:rPr>
            <w:rStyle w:val="Hyperlink"/>
            <w:rFonts w:asciiTheme="minorHAnsi" w:hAnsiTheme="minorHAnsi"/>
            <w:lang w:val="en"/>
          </w:rPr>
          <w:t>occupational health</w:t>
        </w:r>
      </w:hyperlink>
      <w:r w:rsidRPr="00DA078C">
        <w:rPr>
          <w:rFonts w:asciiTheme="minorHAnsi" w:hAnsiTheme="minorHAnsi"/>
          <w:lang w:val="en"/>
        </w:rPr>
        <w:t xml:space="preserve"> (respectively </w:t>
      </w:r>
      <w:hyperlink r:id="rId78" w:tooltip="Occupational medicine" w:history="1">
        <w:r w:rsidRPr="00DA078C">
          <w:rPr>
            <w:rStyle w:val="Hyperlink"/>
            <w:rFonts w:asciiTheme="minorHAnsi" w:hAnsiTheme="minorHAnsi"/>
            <w:lang w:val="en"/>
          </w:rPr>
          <w:t>occupational medicine</w:t>
        </w:r>
      </w:hyperlink>
      <w:r w:rsidRPr="00DA078C">
        <w:rPr>
          <w:rFonts w:asciiTheme="minorHAnsi" w:hAnsiTheme="minorHAnsi"/>
          <w:lang w:val="en"/>
        </w:rPr>
        <w:t>) are other important subfields.</w:t>
      </w:r>
    </w:p>
    <w:p w:rsidR="00DA078C" w:rsidRPr="00DA078C" w:rsidRDefault="00DA078C" w:rsidP="00DA078C">
      <w:pPr>
        <w:pStyle w:val="NormalWeb"/>
        <w:spacing w:before="120" w:beforeAutospacing="0" w:after="120" w:afterAutospacing="0"/>
        <w:ind w:left="68"/>
        <w:jc w:val="both"/>
        <w:rPr>
          <w:rFonts w:asciiTheme="minorHAnsi" w:hAnsiTheme="minorHAnsi"/>
          <w:lang w:val="en"/>
        </w:rPr>
      </w:pPr>
      <w:r w:rsidRPr="00DA078C">
        <w:rPr>
          <w:rFonts w:asciiTheme="minorHAnsi" w:hAnsiTheme="minorHAnsi"/>
          <w:lang w:val="en"/>
        </w:rPr>
        <w:t xml:space="preserve">The focus of public health intervention is to improve health and quality of life through the prevention and treatment of </w:t>
      </w:r>
      <w:hyperlink r:id="rId79" w:tooltip="Disease" w:history="1">
        <w:r w:rsidRPr="00DA078C">
          <w:rPr>
            <w:rStyle w:val="Hyperlink"/>
            <w:rFonts w:asciiTheme="minorHAnsi" w:hAnsiTheme="minorHAnsi"/>
            <w:lang w:val="en"/>
          </w:rPr>
          <w:t>disease</w:t>
        </w:r>
      </w:hyperlink>
      <w:r w:rsidRPr="00DA078C">
        <w:rPr>
          <w:rFonts w:asciiTheme="minorHAnsi" w:hAnsiTheme="minorHAnsi"/>
          <w:lang w:val="en"/>
        </w:rPr>
        <w:t xml:space="preserve"> and other physical and mental health conditions, through </w:t>
      </w:r>
      <w:hyperlink r:id="rId80" w:tooltip="Disease surveillance" w:history="1">
        <w:r w:rsidRPr="00DA078C">
          <w:rPr>
            <w:rStyle w:val="Hyperlink"/>
            <w:rFonts w:asciiTheme="minorHAnsi" w:hAnsiTheme="minorHAnsi"/>
            <w:lang w:val="en"/>
          </w:rPr>
          <w:t>surveillance</w:t>
        </w:r>
      </w:hyperlink>
      <w:r w:rsidRPr="00DA078C">
        <w:rPr>
          <w:rFonts w:asciiTheme="minorHAnsi" w:hAnsiTheme="minorHAnsi"/>
          <w:lang w:val="en"/>
        </w:rPr>
        <w:t xml:space="preserve"> of cases and </w:t>
      </w:r>
      <w:hyperlink r:id="rId81" w:tooltip="Health indicators" w:history="1">
        <w:r w:rsidRPr="00DA078C">
          <w:rPr>
            <w:rStyle w:val="Hyperlink"/>
            <w:rFonts w:asciiTheme="minorHAnsi" w:hAnsiTheme="minorHAnsi"/>
            <w:lang w:val="en"/>
          </w:rPr>
          <w:t>health indicators</w:t>
        </w:r>
      </w:hyperlink>
      <w:r w:rsidRPr="00DA078C">
        <w:rPr>
          <w:rFonts w:asciiTheme="minorHAnsi" w:hAnsiTheme="minorHAnsi"/>
          <w:lang w:val="en"/>
        </w:rPr>
        <w:t xml:space="preserve">, and through the promotion of healthy behaviors. Promotion of </w:t>
      </w:r>
      <w:hyperlink r:id="rId82" w:tooltip="Hand washing" w:history="1">
        <w:r w:rsidRPr="00DA078C">
          <w:rPr>
            <w:rStyle w:val="Hyperlink"/>
            <w:rFonts w:asciiTheme="minorHAnsi" w:hAnsiTheme="minorHAnsi"/>
            <w:lang w:val="en"/>
          </w:rPr>
          <w:t>hand washing</w:t>
        </w:r>
      </w:hyperlink>
      <w:r w:rsidRPr="00DA078C">
        <w:rPr>
          <w:rFonts w:asciiTheme="minorHAnsi" w:hAnsiTheme="minorHAnsi"/>
          <w:lang w:val="en"/>
        </w:rPr>
        <w:t xml:space="preserve"> and </w:t>
      </w:r>
      <w:hyperlink r:id="rId83" w:tooltip="Breastfeeding" w:history="1">
        <w:r w:rsidRPr="00DA078C">
          <w:rPr>
            <w:rStyle w:val="Hyperlink"/>
            <w:rFonts w:asciiTheme="minorHAnsi" w:hAnsiTheme="minorHAnsi"/>
            <w:lang w:val="en"/>
          </w:rPr>
          <w:t>breastfeeding</w:t>
        </w:r>
      </w:hyperlink>
      <w:r w:rsidRPr="00DA078C">
        <w:rPr>
          <w:rFonts w:asciiTheme="minorHAnsi" w:hAnsiTheme="minorHAnsi"/>
          <w:lang w:val="en"/>
        </w:rPr>
        <w:t xml:space="preserve">, delivery of </w:t>
      </w:r>
      <w:hyperlink r:id="rId84" w:tooltip="Vaccination" w:history="1">
        <w:r w:rsidRPr="00DA078C">
          <w:rPr>
            <w:rStyle w:val="Hyperlink"/>
            <w:rFonts w:asciiTheme="minorHAnsi" w:hAnsiTheme="minorHAnsi"/>
            <w:lang w:val="en"/>
          </w:rPr>
          <w:t>vaccinations</w:t>
        </w:r>
      </w:hyperlink>
      <w:r w:rsidRPr="00DA078C">
        <w:rPr>
          <w:rFonts w:asciiTheme="minorHAnsi" w:hAnsiTheme="minorHAnsi"/>
          <w:lang w:val="en"/>
        </w:rPr>
        <w:t xml:space="preserve">, and distribution of </w:t>
      </w:r>
      <w:hyperlink r:id="rId85" w:tooltip="Condom" w:history="1">
        <w:r w:rsidRPr="00DA078C">
          <w:rPr>
            <w:rStyle w:val="Hyperlink"/>
            <w:rFonts w:asciiTheme="minorHAnsi" w:hAnsiTheme="minorHAnsi"/>
            <w:lang w:val="en"/>
          </w:rPr>
          <w:t>condoms</w:t>
        </w:r>
      </w:hyperlink>
      <w:r w:rsidRPr="00DA078C">
        <w:rPr>
          <w:rFonts w:asciiTheme="minorHAnsi" w:hAnsiTheme="minorHAnsi"/>
          <w:lang w:val="en"/>
        </w:rPr>
        <w:t xml:space="preserve"> to control the spread of </w:t>
      </w:r>
      <w:hyperlink r:id="rId86" w:tooltip="Sexually transmitted disease" w:history="1">
        <w:r w:rsidRPr="00DA078C">
          <w:rPr>
            <w:rStyle w:val="Hyperlink"/>
            <w:rFonts w:asciiTheme="minorHAnsi" w:hAnsiTheme="minorHAnsi"/>
            <w:lang w:val="en"/>
          </w:rPr>
          <w:t>sexually transmitted diseases</w:t>
        </w:r>
      </w:hyperlink>
      <w:r w:rsidRPr="00DA078C">
        <w:rPr>
          <w:rFonts w:asciiTheme="minorHAnsi" w:hAnsiTheme="minorHAnsi"/>
          <w:lang w:val="en"/>
        </w:rPr>
        <w:t xml:space="preserve"> are examples of common public health measures.</w:t>
      </w:r>
    </w:p>
    <w:p w:rsidR="00DA078C" w:rsidRPr="003B7183" w:rsidRDefault="00DA078C" w:rsidP="00DA078C">
      <w:pPr>
        <w:ind w:left="68"/>
        <w:rPr>
          <w:i/>
          <w:szCs w:val="24"/>
        </w:rPr>
      </w:pPr>
      <w:r w:rsidRPr="00DA078C">
        <w:rPr>
          <w:rFonts w:asciiTheme="minorHAnsi" w:hAnsiTheme="minorHAnsi"/>
          <w:lang w:val="en"/>
        </w:rPr>
        <w:t xml:space="preserve">Modern public health practice requires </w:t>
      </w:r>
      <w:hyperlink r:id="rId87" w:tooltip="Multidisciplinarity" w:history="1">
        <w:r w:rsidRPr="00DA078C">
          <w:rPr>
            <w:rStyle w:val="Hyperlink"/>
            <w:rFonts w:asciiTheme="minorHAnsi" w:hAnsiTheme="minorHAnsi"/>
            <w:lang w:val="en"/>
          </w:rPr>
          <w:t>multidisciplinary teams</w:t>
        </w:r>
      </w:hyperlink>
      <w:r w:rsidRPr="00DA078C">
        <w:rPr>
          <w:rFonts w:asciiTheme="minorHAnsi" w:hAnsiTheme="minorHAnsi"/>
          <w:lang w:val="en"/>
        </w:rPr>
        <w:t xml:space="preserve"> of professionals including </w:t>
      </w:r>
      <w:hyperlink r:id="rId88" w:tooltip="Physician" w:history="1">
        <w:r w:rsidRPr="00DA078C">
          <w:rPr>
            <w:rStyle w:val="Hyperlink"/>
            <w:rFonts w:asciiTheme="minorHAnsi" w:hAnsiTheme="minorHAnsi"/>
            <w:lang w:val="en"/>
          </w:rPr>
          <w:t>physicians</w:t>
        </w:r>
      </w:hyperlink>
      <w:r w:rsidRPr="00DA078C">
        <w:rPr>
          <w:rFonts w:asciiTheme="minorHAnsi" w:hAnsiTheme="minorHAnsi"/>
          <w:lang w:val="en"/>
        </w:rPr>
        <w:t xml:space="preserve"> specializing in public health/community medicine/infectious disease, </w:t>
      </w:r>
      <w:hyperlink r:id="rId89" w:tooltip="Epidemiology" w:history="1">
        <w:r w:rsidRPr="00DA078C">
          <w:rPr>
            <w:rStyle w:val="Hyperlink"/>
            <w:rFonts w:asciiTheme="minorHAnsi" w:hAnsiTheme="minorHAnsi"/>
            <w:lang w:val="en"/>
          </w:rPr>
          <w:t>epidemiologists</w:t>
        </w:r>
      </w:hyperlink>
      <w:r w:rsidRPr="00DA078C">
        <w:rPr>
          <w:rFonts w:asciiTheme="minorHAnsi" w:hAnsiTheme="minorHAnsi"/>
          <w:lang w:val="en"/>
        </w:rPr>
        <w:t xml:space="preserve">, </w:t>
      </w:r>
      <w:hyperlink r:id="rId90" w:tooltip="Biostatistics" w:history="1">
        <w:r w:rsidRPr="00DA078C">
          <w:rPr>
            <w:rStyle w:val="Hyperlink"/>
            <w:rFonts w:asciiTheme="minorHAnsi" w:hAnsiTheme="minorHAnsi"/>
            <w:lang w:val="en"/>
          </w:rPr>
          <w:t>biostatisticians</w:t>
        </w:r>
      </w:hyperlink>
      <w:r w:rsidRPr="00DA078C">
        <w:rPr>
          <w:rFonts w:asciiTheme="minorHAnsi" w:hAnsiTheme="minorHAnsi"/>
          <w:lang w:val="en"/>
        </w:rPr>
        <w:t xml:space="preserve">, </w:t>
      </w:r>
      <w:hyperlink r:id="rId91" w:tooltip="Public Health Nursing" w:history="1">
        <w:r w:rsidRPr="00DA078C">
          <w:rPr>
            <w:rStyle w:val="Hyperlink"/>
            <w:rFonts w:asciiTheme="minorHAnsi" w:hAnsiTheme="minorHAnsi"/>
            <w:lang w:val="en"/>
          </w:rPr>
          <w:t>public health nurses</w:t>
        </w:r>
      </w:hyperlink>
      <w:r w:rsidRPr="00DA078C">
        <w:rPr>
          <w:rFonts w:asciiTheme="minorHAnsi" w:hAnsiTheme="minorHAnsi"/>
          <w:lang w:val="en"/>
        </w:rPr>
        <w:t xml:space="preserve">, </w:t>
      </w:r>
      <w:hyperlink r:id="rId92" w:tooltip="Microbiologist" w:history="1">
        <w:r w:rsidRPr="00DA078C">
          <w:rPr>
            <w:rStyle w:val="Hyperlink"/>
            <w:rFonts w:asciiTheme="minorHAnsi" w:hAnsiTheme="minorHAnsi"/>
            <w:lang w:val="en"/>
          </w:rPr>
          <w:t>medical microbiologists</w:t>
        </w:r>
      </w:hyperlink>
      <w:r w:rsidRPr="00DA078C">
        <w:rPr>
          <w:rFonts w:asciiTheme="minorHAnsi" w:hAnsiTheme="minorHAnsi"/>
          <w:lang w:val="en"/>
        </w:rPr>
        <w:t xml:space="preserve">, </w:t>
      </w:r>
      <w:hyperlink r:id="rId93" w:tooltip="Environmental health officer" w:history="1">
        <w:r w:rsidRPr="00DA078C">
          <w:rPr>
            <w:rStyle w:val="Hyperlink"/>
            <w:rFonts w:asciiTheme="minorHAnsi" w:hAnsiTheme="minorHAnsi"/>
            <w:lang w:val="en"/>
          </w:rPr>
          <w:t>environmental health officers</w:t>
        </w:r>
      </w:hyperlink>
      <w:r w:rsidRPr="00DA078C">
        <w:rPr>
          <w:rFonts w:asciiTheme="minorHAnsi" w:hAnsiTheme="minorHAnsi"/>
          <w:lang w:val="en"/>
        </w:rPr>
        <w:t xml:space="preserve"> / </w:t>
      </w:r>
      <w:hyperlink r:id="rId94" w:tooltip="Public health inspector" w:history="1">
        <w:r w:rsidRPr="00DA078C">
          <w:rPr>
            <w:rStyle w:val="Hyperlink"/>
            <w:rFonts w:asciiTheme="minorHAnsi" w:hAnsiTheme="minorHAnsi"/>
            <w:lang w:val="en"/>
          </w:rPr>
          <w:t>public health inspectors</w:t>
        </w:r>
      </w:hyperlink>
      <w:r w:rsidRPr="00DA078C">
        <w:rPr>
          <w:rFonts w:asciiTheme="minorHAnsi" w:hAnsiTheme="minorHAnsi"/>
          <w:lang w:val="en"/>
        </w:rPr>
        <w:t xml:space="preserve">, </w:t>
      </w:r>
      <w:hyperlink r:id="rId95" w:tooltip="Pharmacist" w:history="1">
        <w:r w:rsidRPr="00DA078C">
          <w:rPr>
            <w:rStyle w:val="Hyperlink"/>
            <w:rFonts w:asciiTheme="minorHAnsi" w:hAnsiTheme="minorHAnsi"/>
            <w:lang w:val="en"/>
          </w:rPr>
          <w:t>pharmacists</w:t>
        </w:r>
      </w:hyperlink>
      <w:r w:rsidRPr="00DA078C">
        <w:rPr>
          <w:rFonts w:asciiTheme="minorHAnsi" w:hAnsiTheme="minorHAnsi"/>
          <w:lang w:val="en"/>
        </w:rPr>
        <w:t xml:space="preserve">, </w:t>
      </w:r>
      <w:hyperlink r:id="rId96" w:tooltip="Dental hygienist" w:history="1">
        <w:r w:rsidRPr="00DA078C">
          <w:rPr>
            <w:rStyle w:val="Hyperlink"/>
            <w:rFonts w:asciiTheme="minorHAnsi" w:hAnsiTheme="minorHAnsi"/>
            <w:lang w:val="en"/>
          </w:rPr>
          <w:t>dental hygienists</w:t>
        </w:r>
      </w:hyperlink>
      <w:r w:rsidRPr="00DA078C">
        <w:rPr>
          <w:rFonts w:asciiTheme="minorHAnsi" w:hAnsiTheme="minorHAnsi"/>
          <w:lang w:val="en"/>
        </w:rPr>
        <w:t xml:space="preserve">, </w:t>
      </w:r>
      <w:hyperlink r:id="rId97" w:tooltip="Dietitian" w:history="1">
        <w:r w:rsidRPr="00DA078C">
          <w:rPr>
            <w:rStyle w:val="Hyperlink"/>
            <w:rFonts w:asciiTheme="minorHAnsi" w:hAnsiTheme="minorHAnsi"/>
            <w:lang w:val="en"/>
          </w:rPr>
          <w:t>dietitians</w:t>
        </w:r>
      </w:hyperlink>
      <w:r w:rsidRPr="00DA078C">
        <w:rPr>
          <w:rFonts w:asciiTheme="minorHAnsi" w:hAnsiTheme="minorHAnsi"/>
          <w:lang w:val="en"/>
        </w:rPr>
        <w:t xml:space="preserve"> and </w:t>
      </w:r>
      <w:hyperlink r:id="rId98" w:tooltip="Nutritionist" w:history="1">
        <w:r w:rsidRPr="00DA078C">
          <w:rPr>
            <w:rStyle w:val="Hyperlink"/>
            <w:rFonts w:asciiTheme="minorHAnsi" w:hAnsiTheme="minorHAnsi"/>
            <w:lang w:val="en"/>
          </w:rPr>
          <w:t>nutritionists</w:t>
        </w:r>
      </w:hyperlink>
      <w:r w:rsidRPr="00DA078C">
        <w:rPr>
          <w:rFonts w:asciiTheme="minorHAnsi" w:hAnsiTheme="minorHAnsi"/>
          <w:lang w:val="en"/>
        </w:rPr>
        <w:t xml:space="preserve">, </w:t>
      </w:r>
      <w:hyperlink r:id="rId99" w:tooltip="Veterinarian" w:history="1">
        <w:r w:rsidRPr="00DA078C">
          <w:rPr>
            <w:rStyle w:val="Hyperlink"/>
            <w:rFonts w:asciiTheme="minorHAnsi" w:hAnsiTheme="minorHAnsi"/>
            <w:lang w:val="en"/>
          </w:rPr>
          <w:t>veterinarians</w:t>
        </w:r>
      </w:hyperlink>
      <w:r w:rsidRPr="00DA078C">
        <w:rPr>
          <w:rFonts w:asciiTheme="minorHAnsi" w:hAnsiTheme="minorHAnsi"/>
          <w:lang w:val="en"/>
        </w:rPr>
        <w:t xml:space="preserve">, public health engineers, public health lawyers, </w:t>
      </w:r>
      <w:hyperlink r:id="rId100" w:tooltip="Sociologist" w:history="1">
        <w:r w:rsidRPr="00DA078C">
          <w:rPr>
            <w:rStyle w:val="Hyperlink"/>
            <w:rFonts w:asciiTheme="minorHAnsi" w:hAnsiTheme="minorHAnsi"/>
            <w:lang w:val="en"/>
          </w:rPr>
          <w:t>sociologists</w:t>
        </w:r>
      </w:hyperlink>
      <w:r w:rsidRPr="00DA078C">
        <w:rPr>
          <w:rFonts w:asciiTheme="minorHAnsi" w:hAnsiTheme="minorHAnsi"/>
          <w:lang w:val="en"/>
        </w:rPr>
        <w:t xml:space="preserve">, community development workers, communications experts, </w:t>
      </w:r>
      <w:hyperlink r:id="rId101" w:tooltip="Bioethics" w:history="1">
        <w:r w:rsidRPr="00DA078C">
          <w:rPr>
            <w:rStyle w:val="Hyperlink"/>
            <w:rFonts w:asciiTheme="minorHAnsi" w:hAnsiTheme="minorHAnsi"/>
            <w:lang w:val="en"/>
          </w:rPr>
          <w:t>bioethicists</w:t>
        </w:r>
      </w:hyperlink>
      <w:r w:rsidRPr="00DA078C">
        <w:rPr>
          <w:rFonts w:asciiTheme="minorHAnsi" w:hAnsiTheme="minorHAnsi"/>
          <w:lang w:val="en"/>
        </w:rPr>
        <w:t>, and others.</w:t>
      </w:r>
      <w:hyperlink r:id="rId102" w:anchor="cite_note-3" w:history="1">
        <w:r w:rsidRPr="00DA078C">
          <w:rPr>
            <w:rFonts w:asciiTheme="minorHAnsi" w:hAnsiTheme="minorHAnsi"/>
            <w:color w:val="0000FF"/>
            <w:u w:val="single"/>
            <w:vertAlign w:val="superscript"/>
            <w:lang w:val="en"/>
          </w:rPr>
          <w:t>[3]</w:t>
        </w:r>
      </w:hyperlink>
      <w:r>
        <w:rPr>
          <w:rFonts w:asciiTheme="minorHAnsi" w:hAnsiTheme="minorHAnsi"/>
          <w:vertAlign w:val="superscript"/>
          <w:lang w:val="en"/>
        </w:rPr>
        <w:t xml:space="preserve"> </w:t>
      </w:r>
      <w:r w:rsidRPr="003B7183">
        <w:rPr>
          <w:rFonts w:asciiTheme="minorHAnsi" w:hAnsiTheme="minorHAnsi"/>
          <w:i/>
          <w:lang w:val="en"/>
        </w:rPr>
        <w:t>(Source; Wikipedia; ke</w:t>
      </w:r>
      <w:r>
        <w:rPr>
          <w:rFonts w:asciiTheme="minorHAnsi" w:hAnsiTheme="minorHAnsi"/>
          <w:i/>
          <w:lang w:val="en"/>
        </w:rPr>
        <w:t>y</w:t>
      </w:r>
      <w:r w:rsidRPr="003B7183">
        <w:rPr>
          <w:rFonts w:asciiTheme="minorHAnsi" w:hAnsiTheme="minorHAnsi"/>
          <w:i/>
          <w:lang w:val="en"/>
        </w:rPr>
        <w:t>word</w:t>
      </w:r>
      <w:r>
        <w:rPr>
          <w:rFonts w:asciiTheme="minorHAnsi" w:hAnsiTheme="minorHAnsi"/>
          <w:i/>
          <w:lang w:val="en"/>
        </w:rPr>
        <w:t>s</w:t>
      </w:r>
      <w:r w:rsidRPr="003B7183">
        <w:rPr>
          <w:rFonts w:asciiTheme="minorHAnsi" w:hAnsiTheme="minorHAnsi"/>
          <w:i/>
          <w:lang w:val="en"/>
        </w:rPr>
        <w:t>:</w:t>
      </w:r>
      <w:r>
        <w:rPr>
          <w:rFonts w:asciiTheme="minorHAnsi" w:hAnsiTheme="minorHAnsi"/>
          <w:vertAlign w:val="superscript"/>
          <w:lang w:val="en"/>
        </w:rPr>
        <w:t xml:space="preserve"> </w:t>
      </w:r>
      <w:r w:rsidRPr="003B7183">
        <w:rPr>
          <w:rFonts w:asciiTheme="minorHAnsi" w:hAnsiTheme="minorHAnsi"/>
          <w:i/>
          <w:lang w:val="en"/>
        </w:rPr>
        <w:t>“</w:t>
      </w:r>
      <w:r>
        <w:rPr>
          <w:rFonts w:asciiTheme="minorHAnsi" w:hAnsiTheme="minorHAnsi"/>
          <w:i/>
          <w:lang w:val="en"/>
        </w:rPr>
        <w:t>public health</w:t>
      </w:r>
      <w:r w:rsidRPr="003B7183">
        <w:rPr>
          <w:rFonts w:asciiTheme="minorHAnsi" w:hAnsiTheme="minorHAnsi"/>
          <w:i/>
          <w:lang w:val="en"/>
        </w:rPr>
        <w:t>”)</w:t>
      </w:r>
    </w:p>
    <w:bookmarkEnd w:id="0"/>
    <w:bookmarkEnd w:id="1"/>
    <w:bookmarkEnd w:id="2"/>
    <w:bookmarkEnd w:id="3"/>
    <w:p w:rsidR="00585B1B" w:rsidRPr="00476CE8" w:rsidRDefault="00DA078C" w:rsidP="00585B1B">
      <w:r>
        <w:t>______________________________________________</w:t>
      </w:r>
    </w:p>
    <w:sectPr w:rsidR="00585B1B" w:rsidRPr="00476CE8" w:rsidSect="005625C3">
      <w:headerReference w:type="default" r:id="rId103"/>
      <w:footerReference w:type="default" r:id="rId104"/>
      <w:pgSz w:w="11906" w:h="16838"/>
      <w:pgMar w:top="204" w:right="1417" w:bottom="1135" w:left="1417" w:header="284" w:footer="4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6EB" w:rsidRDefault="00A616EB">
      <w:r>
        <w:separator/>
      </w:r>
    </w:p>
  </w:endnote>
  <w:endnote w:type="continuationSeparator" w:id="0">
    <w:p w:rsidR="00A616EB" w:rsidRDefault="00A61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64D" w:rsidRPr="001B0388" w:rsidRDefault="0072364D">
    <w:pPr>
      <w:pStyle w:val="Footer"/>
      <w:rPr>
        <w:sz w:val="18"/>
        <w:szCs w:val="18"/>
        <w:lang w:val="en-GB"/>
      </w:rPr>
    </w:pPr>
    <w:r w:rsidRPr="001B0388">
      <w:rPr>
        <w:sz w:val="18"/>
        <w:szCs w:val="18"/>
        <w:lang w:val="en-GB"/>
      </w:rPr>
      <w:t>WSTF</w:t>
    </w:r>
    <w:r>
      <w:rPr>
        <w:sz w:val="18"/>
        <w:szCs w:val="18"/>
        <w:lang w:val="en-GB"/>
      </w:rPr>
      <w:t>/GIZ/UBSUP</w:t>
    </w:r>
    <w:r w:rsidRPr="001B0388">
      <w:rPr>
        <w:sz w:val="18"/>
        <w:szCs w:val="18"/>
        <w:lang w:val="en-GB"/>
      </w:rPr>
      <w:ptab w:relativeTo="margin" w:alignment="center" w:leader="none"/>
    </w:r>
    <w:r>
      <w:rPr>
        <w:sz w:val="18"/>
        <w:szCs w:val="18"/>
        <w:lang w:val="en-GB"/>
      </w:rPr>
      <w:t xml:space="preserve">Added Roles &amp; Responsibilities of the </w:t>
    </w:r>
    <w:r w:rsidR="001C373D">
      <w:rPr>
        <w:sz w:val="18"/>
        <w:szCs w:val="18"/>
        <w:lang w:val="en-GB"/>
      </w:rPr>
      <w:t>Sanitation marketers</w:t>
    </w:r>
    <w:r w:rsidRPr="001B0388">
      <w:rPr>
        <w:sz w:val="18"/>
        <w:szCs w:val="18"/>
        <w:lang w:val="en-GB"/>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6EB" w:rsidRDefault="00A616EB">
      <w:r>
        <w:separator/>
      </w:r>
    </w:p>
  </w:footnote>
  <w:footnote w:type="continuationSeparator" w:id="0">
    <w:p w:rsidR="00A616EB" w:rsidRDefault="00A61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305019"/>
      <w:docPartObj>
        <w:docPartGallery w:val="Page Numbers (Top of Page)"/>
        <w:docPartUnique/>
      </w:docPartObj>
    </w:sdtPr>
    <w:sdtEndPr>
      <w:rPr>
        <w:noProof/>
      </w:rPr>
    </w:sdtEndPr>
    <w:sdtContent>
      <w:p w:rsidR="0072364D" w:rsidRDefault="0072364D">
        <w:pPr>
          <w:pStyle w:val="Header"/>
          <w:jc w:val="right"/>
        </w:pPr>
        <w:r>
          <w:fldChar w:fldCharType="begin"/>
        </w:r>
        <w:r>
          <w:instrText xml:space="preserve"> PAGE   \* MERGEFORMAT </w:instrText>
        </w:r>
        <w:r>
          <w:fldChar w:fldCharType="separate"/>
        </w:r>
        <w:r w:rsidR="0078620F">
          <w:rPr>
            <w:noProof/>
          </w:rPr>
          <w:t>9</w:t>
        </w:r>
        <w:r>
          <w:rPr>
            <w:noProof/>
          </w:rPr>
          <w:fldChar w:fldCharType="end"/>
        </w:r>
      </w:p>
    </w:sdtContent>
  </w:sdt>
  <w:p w:rsidR="0072364D" w:rsidRDefault="00723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23CF"/>
    <w:multiLevelType w:val="hybridMultilevel"/>
    <w:tmpl w:val="D128A3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7B65E8"/>
    <w:multiLevelType w:val="hybridMultilevel"/>
    <w:tmpl w:val="C4986EE6"/>
    <w:lvl w:ilvl="0" w:tplc="F2CC3B54">
      <w:start w:val="1"/>
      <w:numFmt w:val="bullet"/>
      <w:pStyle w:val="ListBullet"/>
      <w:lvlText w:val=""/>
      <w:lvlJc w:val="left"/>
      <w:pPr>
        <w:tabs>
          <w:tab w:val="num" w:pos="720"/>
        </w:tabs>
        <w:ind w:left="720" w:hanging="360"/>
      </w:pPr>
      <w:rPr>
        <w:rFonts w:ascii="Symbol" w:hAnsi="Symbol" w:hint="default"/>
      </w:rPr>
    </w:lvl>
    <w:lvl w:ilvl="1" w:tplc="38B28C26">
      <w:start w:val="1"/>
      <w:numFmt w:val="bullet"/>
      <w:lvlText w:val=""/>
      <w:lvlJc w:val="left"/>
      <w:pPr>
        <w:tabs>
          <w:tab w:val="num" w:pos="1117"/>
        </w:tabs>
        <w:ind w:left="1117" w:hanging="37"/>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C0B9C"/>
    <w:multiLevelType w:val="hybridMultilevel"/>
    <w:tmpl w:val="B37A0166"/>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807487E"/>
    <w:multiLevelType w:val="hybridMultilevel"/>
    <w:tmpl w:val="94BC9410"/>
    <w:lvl w:ilvl="0" w:tplc="0809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B726D7C"/>
    <w:multiLevelType w:val="hybridMultilevel"/>
    <w:tmpl w:val="DEC863E6"/>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5" w15:restartNumberingAfterBreak="0">
    <w:nsid w:val="32F21F85"/>
    <w:multiLevelType w:val="hybridMultilevel"/>
    <w:tmpl w:val="CCE04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85C6073"/>
    <w:multiLevelType w:val="hybridMultilevel"/>
    <w:tmpl w:val="A86243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9D6135D"/>
    <w:multiLevelType w:val="hybridMultilevel"/>
    <w:tmpl w:val="16B8EA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CE97F2E"/>
    <w:multiLevelType w:val="hybridMultilevel"/>
    <w:tmpl w:val="BAD625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9BE35B8"/>
    <w:multiLevelType w:val="hybridMultilevel"/>
    <w:tmpl w:val="1E38BE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C97128C"/>
    <w:multiLevelType w:val="hybridMultilevel"/>
    <w:tmpl w:val="53DA43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DD24203"/>
    <w:multiLevelType w:val="hybridMultilevel"/>
    <w:tmpl w:val="49CEF1A0"/>
    <w:lvl w:ilvl="0" w:tplc="E6F0218E">
      <w:start w:val="1"/>
      <w:numFmt w:val="bullet"/>
      <w:lvlText w:val=""/>
      <w:lvlJc w:val="left"/>
      <w:pPr>
        <w:ind w:left="651" w:hanging="360"/>
      </w:pPr>
      <w:rPr>
        <w:rFonts w:ascii="Wingdings" w:hAnsi="Wingdings" w:hint="default"/>
      </w:rPr>
    </w:lvl>
    <w:lvl w:ilvl="1" w:tplc="04130003" w:tentative="1">
      <w:start w:val="1"/>
      <w:numFmt w:val="bullet"/>
      <w:lvlText w:val="o"/>
      <w:lvlJc w:val="left"/>
      <w:pPr>
        <w:ind w:left="1371" w:hanging="360"/>
      </w:pPr>
      <w:rPr>
        <w:rFonts w:ascii="Courier New" w:hAnsi="Courier New" w:cs="Courier New" w:hint="default"/>
      </w:rPr>
    </w:lvl>
    <w:lvl w:ilvl="2" w:tplc="04130005" w:tentative="1">
      <w:start w:val="1"/>
      <w:numFmt w:val="bullet"/>
      <w:lvlText w:val=""/>
      <w:lvlJc w:val="left"/>
      <w:pPr>
        <w:ind w:left="2091" w:hanging="360"/>
      </w:pPr>
      <w:rPr>
        <w:rFonts w:ascii="Wingdings" w:hAnsi="Wingdings" w:hint="default"/>
      </w:rPr>
    </w:lvl>
    <w:lvl w:ilvl="3" w:tplc="04130001" w:tentative="1">
      <w:start w:val="1"/>
      <w:numFmt w:val="bullet"/>
      <w:lvlText w:val=""/>
      <w:lvlJc w:val="left"/>
      <w:pPr>
        <w:ind w:left="2811" w:hanging="360"/>
      </w:pPr>
      <w:rPr>
        <w:rFonts w:ascii="Symbol" w:hAnsi="Symbol" w:hint="default"/>
      </w:rPr>
    </w:lvl>
    <w:lvl w:ilvl="4" w:tplc="04130003" w:tentative="1">
      <w:start w:val="1"/>
      <w:numFmt w:val="bullet"/>
      <w:lvlText w:val="o"/>
      <w:lvlJc w:val="left"/>
      <w:pPr>
        <w:ind w:left="3531" w:hanging="360"/>
      </w:pPr>
      <w:rPr>
        <w:rFonts w:ascii="Courier New" w:hAnsi="Courier New" w:cs="Courier New" w:hint="default"/>
      </w:rPr>
    </w:lvl>
    <w:lvl w:ilvl="5" w:tplc="04130005" w:tentative="1">
      <w:start w:val="1"/>
      <w:numFmt w:val="bullet"/>
      <w:lvlText w:val=""/>
      <w:lvlJc w:val="left"/>
      <w:pPr>
        <w:ind w:left="4251" w:hanging="360"/>
      </w:pPr>
      <w:rPr>
        <w:rFonts w:ascii="Wingdings" w:hAnsi="Wingdings" w:hint="default"/>
      </w:rPr>
    </w:lvl>
    <w:lvl w:ilvl="6" w:tplc="04130001" w:tentative="1">
      <w:start w:val="1"/>
      <w:numFmt w:val="bullet"/>
      <w:lvlText w:val=""/>
      <w:lvlJc w:val="left"/>
      <w:pPr>
        <w:ind w:left="4971" w:hanging="360"/>
      </w:pPr>
      <w:rPr>
        <w:rFonts w:ascii="Symbol" w:hAnsi="Symbol" w:hint="default"/>
      </w:rPr>
    </w:lvl>
    <w:lvl w:ilvl="7" w:tplc="04130003" w:tentative="1">
      <w:start w:val="1"/>
      <w:numFmt w:val="bullet"/>
      <w:lvlText w:val="o"/>
      <w:lvlJc w:val="left"/>
      <w:pPr>
        <w:ind w:left="5691" w:hanging="360"/>
      </w:pPr>
      <w:rPr>
        <w:rFonts w:ascii="Courier New" w:hAnsi="Courier New" w:cs="Courier New" w:hint="default"/>
      </w:rPr>
    </w:lvl>
    <w:lvl w:ilvl="8" w:tplc="04130005" w:tentative="1">
      <w:start w:val="1"/>
      <w:numFmt w:val="bullet"/>
      <w:lvlText w:val=""/>
      <w:lvlJc w:val="left"/>
      <w:pPr>
        <w:ind w:left="6411" w:hanging="360"/>
      </w:pPr>
      <w:rPr>
        <w:rFonts w:ascii="Wingdings" w:hAnsi="Wingdings" w:hint="default"/>
      </w:rPr>
    </w:lvl>
  </w:abstractNum>
  <w:abstractNum w:abstractNumId="12" w15:restartNumberingAfterBreak="0">
    <w:nsid w:val="5ACB72C0"/>
    <w:multiLevelType w:val="hybridMultilevel"/>
    <w:tmpl w:val="EF4844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2B17F2F"/>
    <w:multiLevelType w:val="singleLevel"/>
    <w:tmpl w:val="B1C2131C"/>
    <w:lvl w:ilvl="0">
      <w:start w:val="1"/>
      <w:numFmt w:val="decimal"/>
      <w:pStyle w:val="Items"/>
      <w:lvlText w:val="%1."/>
      <w:legacy w:legacy="1" w:legacySpace="0" w:legacyIndent="283"/>
      <w:lvlJc w:val="left"/>
      <w:pPr>
        <w:ind w:left="1699" w:hanging="283"/>
      </w:pPr>
      <w:rPr>
        <w:rFonts w:cs="Times New Roman"/>
      </w:rPr>
    </w:lvl>
  </w:abstractNum>
  <w:abstractNum w:abstractNumId="14" w15:restartNumberingAfterBreak="0">
    <w:nsid w:val="79BC6CA2"/>
    <w:multiLevelType w:val="hybridMultilevel"/>
    <w:tmpl w:val="960CC7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C02213F"/>
    <w:multiLevelType w:val="multilevel"/>
    <w:tmpl w:val="A11E6EA2"/>
    <w:lvl w:ilvl="0">
      <w:start w:val="1"/>
      <w:numFmt w:val="decimal"/>
      <w:pStyle w:val="Heading1"/>
      <w:lvlText w:val="%1."/>
      <w:lvlJc w:val="left"/>
      <w:pPr>
        <w:ind w:left="360" w:hanging="360"/>
      </w:pPr>
      <w:rPr>
        <w:b/>
        <w:bCs w:val="0"/>
        <w:i w:val="0"/>
        <w:iCs w:val="0"/>
        <w:caps w:val="0"/>
        <w:smallCaps w:val="0"/>
        <w:strike w:val="0"/>
        <w:dstrike w:val="0"/>
        <w:noProof w:val="0"/>
        <w:vanish w:val="0"/>
        <w:color w:val="0F243E" w:themeColor="text2" w:themeShade="8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0"/>
        </w:tabs>
        <w:ind w:left="0" w:firstLine="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568"/>
        </w:tabs>
        <w:ind w:left="568" w:firstLine="0"/>
      </w:pPr>
      <w:rPr>
        <w:rFonts w:hint="default"/>
        <w:color w:val="244061"/>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num w:numId="1">
    <w:abstractNumId w:val="15"/>
  </w:num>
  <w:num w:numId="2">
    <w:abstractNumId w:val="1"/>
  </w:num>
  <w:num w:numId="3">
    <w:abstractNumId w:val="13"/>
  </w:num>
  <w:num w:numId="4">
    <w:abstractNumId w:val="11"/>
  </w:num>
  <w:num w:numId="5">
    <w:abstractNumId w:val="6"/>
  </w:num>
  <w:num w:numId="6">
    <w:abstractNumId w:val="3"/>
  </w:num>
  <w:num w:numId="7">
    <w:abstractNumId w:val="0"/>
  </w:num>
  <w:num w:numId="8">
    <w:abstractNumId w:val="14"/>
  </w:num>
  <w:num w:numId="9">
    <w:abstractNumId w:val="2"/>
  </w:num>
  <w:num w:numId="10">
    <w:abstractNumId w:val="9"/>
  </w:num>
  <w:num w:numId="11">
    <w:abstractNumId w:val="12"/>
  </w:num>
  <w:num w:numId="12">
    <w:abstractNumId w:val="7"/>
  </w:num>
  <w:num w:numId="13">
    <w:abstractNumId w:val="4"/>
  </w:num>
  <w:num w:numId="14">
    <w:abstractNumId w:val="10"/>
  </w:num>
  <w:num w:numId="15">
    <w:abstractNumId w:val="8"/>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56D"/>
    <w:rsid w:val="0000009D"/>
    <w:rsid w:val="00000EC8"/>
    <w:rsid w:val="00001FD1"/>
    <w:rsid w:val="00002F3D"/>
    <w:rsid w:val="00003F81"/>
    <w:rsid w:val="000045D2"/>
    <w:rsid w:val="0000492A"/>
    <w:rsid w:val="000050C7"/>
    <w:rsid w:val="00005316"/>
    <w:rsid w:val="00006520"/>
    <w:rsid w:val="00007374"/>
    <w:rsid w:val="00007C69"/>
    <w:rsid w:val="0001060A"/>
    <w:rsid w:val="00010CD1"/>
    <w:rsid w:val="0001157D"/>
    <w:rsid w:val="0001199A"/>
    <w:rsid w:val="00012A8A"/>
    <w:rsid w:val="0001364C"/>
    <w:rsid w:val="00013D82"/>
    <w:rsid w:val="00013DBD"/>
    <w:rsid w:val="00013F23"/>
    <w:rsid w:val="00015848"/>
    <w:rsid w:val="000163B1"/>
    <w:rsid w:val="000163FA"/>
    <w:rsid w:val="00016947"/>
    <w:rsid w:val="00016A8E"/>
    <w:rsid w:val="00016F02"/>
    <w:rsid w:val="0001718F"/>
    <w:rsid w:val="00020B77"/>
    <w:rsid w:val="000247A3"/>
    <w:rsid w:val="00025571"/>
    <w:rsid w:val="00025599"/>
    <w:rsid w:val="00025DF1"/>
    <w:rsid w:val="00025F73"/>
    <w:rsid w:val="000260BB"/>
    <w:rsid w:val="00027E7A"/>
    <w:rsid w:val="00030338"/>
    <w:rsid w:val="00030C43"/>
    <w:rsid w:val="0003106B"/>
    <w:rsid w:val="000317C1"/>
    <w:rsid w:val="000320F5"/>
    <w:rsid w:val="00032C27"/>
    <w:rsid w:val="00034271"/>
    <w:rsid w:val="00034479"/>
    <w:rsid w:val="00034B47"/>
    <w:rsid w:val="00035144"/>
    <w:rsid w:val="000353FC"/>
    <w:rsid w:val="00035FC9"/>
    <w:rsid w:val="000373BF"/>
    <w:rsid w:val="000400C3"/>
    <w:rsid w:val="00040961"/>
    <w:rsid w:val="00041359"/>
    <w:rsid w:val="000416EB"/>
    <w:rsid w:val="00042AA5"/>
    <w:rsid w:val="00043510"/>
    <w:rsid w:val="000438C5"/>
    <w:rsid w:val="00044614"/>
    <w:rsid w:val="000456BD"/>
    <w:rsid w:val="00047B14"/>
    <w:rsid w:val="00047D0A"/>
    <w:rsid w:val="00052579"/>
    <w:rsid w:val="00053D68"/>
    <w:rsid w:val="00054839"/>
    <w:rsid w:val="00054B0E"/>
    <w:rsid w:val="00054DC6"/>
    <w:rsid w:val="0005587F"/>
    <w:rsid w:val="000559F4"/>
    <w:rsid w:val="00055AB0"/>
    <w:rsid w:val="00056313"/>
    <w:rsid w:val="000569DA"/>
    <w:rsid w:val="00056E75"/>
    <w:rsid w:val="00056F34"/>
    <w:rsid w:val="000577A9"/>
    <w:rsid w:val="00057F88"/>
    <w:rsid w:val="00057FB7"/>
    <w:rsid w:val="00062303"/>
    <w:rsid w:val="000629EF"/>
    <w:rsid w:val="00063817"/>
    <w:rsid w:val="00063947"/>
    <w:rsid w:val="00063C05"/>
    <w:rsid w:val="00063C5D"/>
    <w:rsid w:val="000643B6"/>
    <w:rsid w:val="00064E59"/>
    <w:rsid w:val="00064E94"/>
    <w:rsid w:val="00066473"/>
    <w:rsid w:val="000678C9"/>
    <w:rsid w:val="00070388"/>
    <w:rsid w:val="00072705"/>
    <w:rsid w:val="0007278F"/>
    <w:rsid w:val="00073E15"/>
    <w:rsid w:val="00075DCE"/>
    <w:rsid w:val="00080979"/>
    <w:rsid w:val="00080ABE"/>
    <w:rsid w:val="0008112D"/>
    <w:rsid w:val="00081A37"/>
    <w:rsid w:val="000823DB"/>
    <w:rsid w:val="000827A9"/>
    <w:rsid w:val="00082EAA"/>
    <w:rsid w:val="00082EF4"/>
    <w:rsid w:val="00083684"/>
    <w:rsid w:val="000836E5"/>
    <w:rsid w:val="00084394"/>
    <w:rsid w:val="00085A44"/>
    <w:rsid w:val="000865AB"/>
    <w:rsid w:val="0008686E"/>
    <w:rsid w:val="00091E99"/>
    <w:rsid w:val="00093041"/>
    <w:rsid w:val="00093450"/>
    <w:rsid w:val="00093455"/>
    <w:rsid w:val="00093773"/>
    <w:rsid w:val="00094545"/>
    <w:rsid w:val="000946FB"/>
    <w:rsid w:val="0009488D"/>
    <w:rsid w:val="0009520E"/>
    <w:rsid w:val="0009557C"/>
    <w:rsid w:val="00096855"/>
    <w:rsid w:val="00097F33"/>
    <w:rsid w:val="000A127B"/>
    <w:rsid w:val="000A12D5"/>
    <w:rsid w:val="000A17CC"/>
    <w:rsid w:val="000A3421"/>
    <w:rsid w:val="000A3566"/>
    <w:rsid w:val="000A48D0"/>
    <w:rsid w:val="000A48F2"/>
    <w:rsid w:val="000A4F3D"/>
    <w:rsid w:val="000A5BCC"/>
    <w:rsid w:val="000A5D2B"/>
    <w:rsid w:val="000A5E69"/>
    <w:rsid w:val="000A6202"/>
    <w:rsid w:val="000A6B9C"/>
    <w:rsid w:val="000B162D"/>
    <w:rsid w:val="000B1823"/>
    <w:rsid w:val="000B22AA"/>
    <w:rsid w:val="000B24E2"/>
    <w:rsid w:val="000B28CD"/>
    <w:rsid w:val="000B2C30"/>
    <w:rsid w:val="000B32F2"/>
    <w:rsid w:val="000B3520"/>
    <w:rsid w:val="000B3E64"/>
    <w:rsid w:val="000B4194"/>
    <w:rsid w:val="000B5A07"/>
    <w:rsid w:val="000B5A5F"/>
    <w:rsid w:val="000B7268"/>
    <w:rsid w:val="000B776C"/>
    <w:rsid w:val="000B7A32"/>
    <w:rsid w:val="000B7BD3"/>
    <w:rsid w:val="000B7CA6"/>
    <w:rsid w:val="000C0181"/>
    <w:rsid w:val="000C1734"/>
    <w:rsid w:val="000C1B46"/>
    <w:rsid w:val="000C1E43"/>
    <w:rsid w:val="000C1FCB"/>
    <w:rsid w:val="000C2E8C"/>
    <w:rsid w:val="000C2F05"/>
    <w:rsid w:val="000C367C"/>
    <w:rsid w:val="000C5027"/>
    <w:rsid w:val="000C7E87"/>
    <w:rsid w:val="000D0802"/>
    <w:rsid w:val="000D228F"/>
    <w:rsid w:val="000D3415"/>
    <w:rsid w:val="000D3DED"/>
    <w:rsid w:val="000D3EF1"/>
    <w:rsid w:val="000D49F6"/>
    <w:rsid w:val="000D4B07"/>
    <w:rsid w:val="000D54A0"/>
    <w:rsid w:val="000D6B9F"/>
    <w:rsid w:val="000E07F9"/>
    <w:rsid w:val="000E0C07"/>
    <w:rsid w:val="000E0E82"/>
    <w:rsid w:val="000E1E12"/>
    <w:rsid w:val="000E3BFC"/>
    <w:rsid w:val="000E425E"/>
    <w:rsid w:val="000E43DA"/>
    <w:rsid w:val="000E4565"/>
    <w:rsid w:val="000E4F91"/>
    <w:rsid w:val="000E6542"/>
    <w:rsid w:val="000E6812"/>
    <w:rsid w:val="000E7253"/>
    <w:rsid w:val="000F0852"/>
    <w:rsid w:val="000F1B13"/>
    <w:rsid w:val="000F2552"/>
    <w:rsid w:val="000F26AF"/>
    <w:rsid w:val="000F2F1E"/>
    <w:rsid w:val="000F3417"/>
    <w:rsid w:val="000F37E4"/>
    <w:rsid w:val="000F40F5"/>
    <w:rsid w:val="000F45B7"/>
    <w:rsid w:val="000F46AE"/>
    <w:rsid w:val="000F57EA"/>
    <w:rsid w:val="000F7648"/>
    <w:rsid w:val="00100637"/>
    <w:rsid w:val="001014B3"/>
    <w:rsid w:val="00101D57"/>
    <w:rsid w:val="00102FFC"/>
    <w:rsid w:val="00103633"/>
    <w:rsid w:val="001040D9"/>
    <w:rsid w:val="001054A9"/>
    <w:rsid w:val="00105C3A"/>
    <w:rsid w:val="001070E6"/>
    <w:rsid w:val="001078B4"/>
    <w:rsid w:val="001078F6"/>
    <w:rsid w:val="001079AF"/>
    <w:rsid w:val="00107D69"/>
    <w:rsid w:val="00110ECD"/>
    <w:rsid w:val="00110F63"/>
    <w:rsid w:val="0011136C"/>
    <w:rsid w:val="00111963"/>
    <w:rsid w:val="0011282C"/>
    <w:rsid w:val="00112DF0"/>
    <w:rsid w:val="00112E52"/>
    <w:rsid w:val="001137E1"/>
    <w:rsid w:val="00114214"/>
    <w:rsid w:val="001145A0"/>
    <w:rsid w:val="00115567"/>
    <w:rsid w:val="00115A0E"/>
    <w:rsid w:val="00115F56"/>
    <w:rsid w:val="001168CD"/>
    <w:rsid w:val="0011716B"/>
    <w:rsid w:val="00117BEC"/>
    <w:rsid w:val="00120DDE"/>
    <w:rsid w:val="00121B92"/>
    <w:rsid w:val="0012210B"/>
    <w:rsid w:val="00123FB5"/>
    <w:rsid w:val="001240DB"/>
    <w:rsid w:val="00125753"/>
    <w:rsid w:val="00125DC8"/>
    <w:rsid w:val="00125E6C"/>
    <w:rsid w:val="0012603B"/>
    <w:rsid w:val="00126EAD"/>
    <w:rsid w:val="00127CB1"/>
    <w:rsid w:val="00130516"/>
    <w:rsid w:val="00130CA7"/>
    <w:rsid w:val="00132345"/>
    <w:rsid w:val="0013297F"/>
    <w:rsid w:val="00132FE7"/>
    <w:rsid w:val="00133469"/>
    <w:rsid w:val="001342D6"/>
    <w:rsid w:val="00134C04"/>
    <w:rsid w:val="00135AD3"/>
    <w:rsid w:val="00135E2C"/>
    <w:rsid w:val="0013722C"/>
    <w:rsid w:val="001374E5"/>
    <w:rsid w:val="001378B9"/>
    <w:rsid w:val="00141265"/>
    <w:rsid w:val="00141957"/>
    <w:rsid w:val="001421D5"/>
    <w:rsid w:val="00142CE0"/>
    <w:rsid w:val="00143874"/>
    <w:rsid w:val="00144796"/>
    <w:rsid w:val="0014586C"/>
    <w:rsid w:val="00145B0C"/>
    <w:rsid w:val="00146324"/>
    <w:rsid w:val="00146637"/>
    <w:rsid w:val="00146702"/>
    <w:rsid w:val="00147692"/>
    <w:rsid w:val="00147D11"/>
    <w:rsid w:val="0015094F"/>
    <w:rsid w:val="0015121F"/>
    <w:rsid w:val="001519CA"/>
    <w:rsid w:val="00152A21"/>
    <w:rsid w:val="00154017"/>
    <w:rsid w:val="00156857"/>
    <w:rsid w:val="00156F10"/>
    <w:rsid w:val="00157336"/>
    <w:rsid w:val="0016056D"/>
    <w:rsid w:val="0016121E"/>
    <w:rsid w:val="00161D26"/>
    <w:rsid w:val="0016285F"/>
    <w:rsid w:val="00162B9E"/>
    <w:rsid w:val="0016352D"/>
    <w:rsid w:val="0016377E"/>
    <w:rsid w:val="00164C59"/>
    <w:rsid w:val="00164E60"/>
    <w:rsid w:val="001653DA"/>
    <w:rsid w:val="0016673B"/>
    <w:rsid w:val="00166DA0"/>
    <w:rsid w:val="001672B9"/>
    <w:rsid w:val="00167AB5"/>
    <w:rsid w:val="00167E7C"/>
    <w:rsid w:val="001703E9"/>
    <w:rsid w:val="00170E66"/>
    <w:rsid w:val="00171337"/>
    <w:rsid w:val="00171C93"/>
    <w:rsid w:val="001727B5"/>
    <w:rsid w:val="001737F1"/>
    <w:rsid w:val="00173C27"/>
    <w:rsid w:val="0017456C"/>
    <w:rsid w:val="00174BBA"/>
    <w:rsid w:val="00175501"/>
    <w:rsid w:val="0017578C"/>
    <w:rsid w:val="00175BF2"/>
    <w:rsid w:val="0017648E"/>
    <w:rsid w:val="00176EE1"/>
    <w:rsid w:val="00177F35"/>
    <w:rsid w:val="0018001A"/>
    <w:rsid w:val="0018099B"/>
    <w:rsid w:val="00181126"/>
    <w:rsid w:val="00181C31"/>
    <w:rsid w:val="001820BC"/>
    <w:rsid w:val="001823EA"/>
    <w:rsid w:val="00182409"/>
    <w:rsid w:val="001825F3"/>
    <w:rsid w:val="00182A04"/>
    <w:rsid w:val="001830FA"/>
    <w:rsid w:val="00184D8C"/>
    <w:rsid w:val="001860F9"/>
    <w:rsid w:val="00187088"/>
    <w:rsid w:val="0018747F"/>
    <w:rsid w:val="00187A49"/>
    <w:rsid w:val="00190AAC"/>
    <w:rsid w:val="00190D4D"/>
    <w:rsid w:val="00190E2E"/>
    <w:rsid w:val="00191138"/>
    <w:rsid w:val="0019127D"/>
    <w:rsid w:val="00191852"/>
    <w:rsid w:val="00192259"/>
    <w:rsid w:val="00192360"/>
    <w:rsid w:val="001928A1"/>
    <w:rsid w:val="0019290A"/>
    <w:rsid w:val="00193884"/>
    <w:rsid w:val="001948CF"/>
    <w:rsid w:val="00195B98"/>
    <w:rsid w:val="001964CE"/>
    <w:rsid w:val="001968CE"/>
    <w:rsid w:val="00197591"/>
    <w:rsid w:val="00197B8C"/>
    <w:rsid w:val="001A06E1"/>
    <w:rsid w:val="001A1547"/>
    <w:rsid w:val="001A16A0"/>
    <w:rsid w:val="001A18A4"/>
    <w:rsid w:val="001A2023"/>
    <w:rsid w:val="001A2129"/>
    <w:rsid w:val="001A2309"/>
    <w:rsid w:val="001A371F"/>
    <w:rsid w:val="001A48C5"/>
    <w:rsid w:val="001A4C61"/>
    <w:rsid w:val="001A60E2"/>
    <w:rsid w:val="001A65BE"/>
    <w:rsid w:val="001A68F8"/>
    <w:rsid w:val="001A7777"/>
    <w:rsid w:val="001B0388"/>
    <w:rsid w:val="001B0D9E"/>
    <w:rsid w:val="001B13C6"/>
    <w:rsid w:val="001B3731"/>
    <w:rsid w:val="001B43F5"/>
    <w:rsid w:val="001B537E"/>
    <w:rsid w:val="001B552B"/>
    <w:rsid w:val="001B628A"/>
    <w:rsid w:val="001B6535"/>
    <w:rsid w:val="001B6757"/>
    <w:rsid w:val="001C0919"/>
    <w:rsid w:val="001C1E9E"/>
    <w:rsid w:val="001C2326"/>
    <w:rsid w:val="001C2511"/>
    <w:rsid w:val="001C373D"/>
    <w:rsid w:val="001C4027"/>
    <w:rsid w:val="001C51C0"/>
    <w:rsid w:val="001C537A"/>
    <w:rsid w:val="001C5561"/>
    <w:rsid w:val="001C5594"/>
    <w:rsid w:val="001C5E04"/>
    <w:rsid w:val="001C7769"/>
    <w:rsid w:val="001D060E"/>
    <w:rsid w:val="001D14A2"/>
    <w:rsid w:val="001D23A2"/>
    <w:rsid w:val="001D3E34"/>
    <w:rsid w:val="001D42A0"/>
    <w:rsid w:val="001D4465"/>
    <w:rsid w:val="001D45A2"/>
    <w:rsid w:val="001D4A95"/>
    <w:rsid w:val="001D6471"/>
    <w:rsid w:val="001D6766"/>
    <w:rsid w:val="001D7C52"/>
    <w:rsid w:val="001E0843"/>
    <w:rsid w:val="001E0EA4"/>
    <w:rsid w:val="001E126D"/>
    <w:rsid w:val="001E1397"/>
    <w:rsid w:val="001E21CD"/>
    <w:rsid w:val="001E268C"/>
    <w:rsid w:val="001E2D17"/>
    <w:rsid w:val="001E5133"/>
    <w:rsid w:val="001E5841"/>
    <w:rsid w:val="001E58E5"/>
    <w:rsid w:val="001E5952"/>
    <w:rsid w:val="001E7249"/>
    <w:rsid w:val="001E76A1"/>
    <w:rsid w:val="001E7EE8"/>
    <w:rsid w:val="001F03F0"/>
    <w:rsid w:val="001F113D"/>
    <w:rsid w:val="001F1514"/>
    <w:rsid w:val="001F245D"/>
    <w:rsid w:val="001F29F2"/>
    <w:rsid w:val="001F4983"/>
    <w:rsid w:val="001F573F"/>
    <w:rsid w:val="001F6147"/>
    <w:rsid w:val="001F66E9"/>
    <w:rsid w:val="0020023A"/>
    <w:rsid w:val="00200CBF"/>
    <w:rsid w:val="0020135E"/>
    <w:rsid w:val="0020260C"/>
    <w:rsid w:val="002027C6"/>
    <w:rsid w:val="00204E4D"/>
    <w:rsid w:val="00204E6B"/>
    <w:rsid w:val="00205145"/>
    <w:rsid w:val="00210A51"/>
    <w:rsid w:val="00211BEC"/>
    <w:rsid w:val="00214427"/>
    <w:rsid w:val="00214497"/>
    <w:rsid w:val="002146FB"/>
    <w:rsid w:val="00215377"/>
    <w:rsid w:val="00217CAC"/>
    <w:rsid w:val="00222163"/>
    <w:rsid w:val="00222771"/>
    <w:rsid w:val="00223CF1"/>
    <w:rsid w:val="00224824"/>
    <w:rsid w:val="00225A65"/>
    <w:rsid w:val="00225F1A"/>
    <w:rsid w:val="002265C7"/>
    <w:rsid w:val="00226A2D"/>
    <w:rsid w:val="00230758"/>
    <w:rsid w:val="00230E9E"/>
    <w:rsid w:val="00231288"/>
    <w:rsid w:val="002314B7"/>
    <w:rsid w:val="0023158F"/>
    <w:rsid w:val="00231AC1"/>
    <w:rsid w:val="0023230C"/>
    <w:rsid w:val="00233789"/>
    <w:rsid w:val="00233C20"/>
    <w:rsid w:val="00233E8A"/>
    <w:rsid w:val="00234E1E"/>
    <w:rsid w:val="0023593E"/>
    <w:rsid w:val="002367FF"/>
    <w:rsid w:val="00236949"/>
    <w:rsid w:val="00236A47"/>
    <w:rsid w:val="00237108"/>
    <w:rsid w:val="002400AB"/>
    <w:rsid w:val="002415E9"/>
    <w:rsid w:val="00241815"/>
    <w:rsid w:val="002423E3"/>
    <w:rsid w:val="00242412"/>
    <w:rsid w:val="00242416"/>
    <w:rsid w:val="00242507"/>
    <w:rsid w:val="0024291C"/>
    <w:rsid w:val="00244E7D"/>
    <w:rsid w:val="00245B0B"/>
    <w:rsid w:val="00245FD4"/>
    <w:rsid w:val="00247CBB"/>
    <w:rsid w:val="00247FE3"/>
    <w:rsid w:val="00250161"/>
    <w:rsid w:val="00251B82"/>
    <w:rsid w:val="00251C58"/>
    <w:rsid w:val="002521A7"/>
    <w:rsid w:val="00254899"/>
    <w:rsid w:val="00255441"/>
    <w:rsid w:val="002556FE"/>
    <w:rsid w:val="00255711"/>
    <w:rsid w:val="002557ED"/>
    <w:rsid w:val="00255931"/>
    <w:rsid w:val="00255D41"/>
    <w:rsid w:val="002600D3"/>
    <w:rsid w:val="00260488"/>
    <w:rsid w:val="002604BC"/>
    <w:rsid w:val="00260CC2"/>
    <w:rsid w:val="00261B90"/>
    <w:rsid w:val="00261D11"/>
    <w:rsid w:val="002626B6"/>
    <w:rsid w:val="00262768"/>
    <w:rsid w:val="00262C36"/>
    <w:rsid w:val="00262D21"/>
    <w:rsid w:val="002633BA"/>
    <w:rsid w:val="00263B37"/>
    <w:rsid w:val="00264DBC"/>
    <w:rsid w:val="00266141"/>
    <w:rsid w:val="00266CF1"/>
    <w:rsid w:val="00270492"/>
    <w:rsid w:val="00270BF5"/>
    <w:rsid w:val="002712B6"/>
    <w:rsid w:val="00271BE6"/>
    <w:rsid w:val="00272358"/>
    <w:rsid w:val="002730CC"/>
    <w:rsid w:val="002737C5"/>
    <w:rsid w:val="00273B71"/>
    <w:rsid w:val="00274C57"/>
    <w:rsid w:val="00275CFA"/>
    <w:rsid w:val="00275DFD"/>
    <w:rsid w:val="00276B6B"/>
    <w:rsid w:val="00277E93"/>
    <w:rsid w:val="00280233"/>
    <w:rsid w:val="0028187A"/>
    <w:rsid w:val="002819CD"/>
    <w:rsid w:val="00282BD2"/>
    <w:rsid w:val="00282E6E"/>
    <w:rsid w:val="00285A90"/>
    <w:rsid w:val="00285F4B"/>
    <w:rsid w:val="0028663D"/>
    <w:rsid w:val="00287923"/>
    <w:rsid w:val="00287C04"/>
    <w:rsid w:val="00287F2D"/>
    <w:rsid w:val="002901E6"/>
    <w:rsid w:val="002908C3"/>
    <w:rsid w:val="0029221A"/>
    <w:rsid w:val="002922D6"/>
    <w:rsid w:val="00292B00"/>
    <w:rsid w:val="00292B9F"/>
    <w:rsid w:val="00294D38"/>
    <w:rsid w:val="002960A4"/>
    <w:rsid w:val="002A0F1C"/>
    <w:rsid w:val="002A15A7"/>
    <w:rsid w:val="002A2129"/>
    <w:rsid w:val="002A24D1"/>
    <w:rsid w:val="002A27EF"/>
    <w:rsid w:val="002A2E6E"/>
    <w:rsid w:val="002A3812"/>
    <w:rsid w:val="002A4998"/>
    <w:rsid w:val="002A4BEA"/>
    <w:rsid w:val="002A4FE6"/>
    <w:rsid w:val="002A5ECF"/>
    <w:rsid w:val="002A5FC2"/>
    <w:rsid w:val="002A609C"/>
    <w:rsid w:val="002A6F0C"/>
    <w:rsid w:val="002B1822"/>
    <w:rsid w:val="002B1C12"/>
    <w:rsid w:val="002B2B5C"/>
    <w:rsid w:val="002B35E5"/>
    <w:rsid w:val="002B594B"/>
    <w:rsid w:val="002B774B"/>
    <w:rsid w:val="002B79FB"/>
    <w:rsid w:val="002B7AAF"/>
    <w:rsid w:val="002B7E9B"/>
    <w:rsid w:val="002C0099"/>
    <w:rsid w:val="002C1AF4"/>
    <w:rsid w:val="002C2215"/>
    <w:rsid w:val="002C264B"/>
    <w:rsid w:val="002C2D15"/>
    <w:rsid w:val="002C2E22"/>
    <w:rsid w:val="002C3775"/>
    <w:rsid w:val="002C3F1A"/>
    <w:rsid w:val="002C3FDE"/>
    <w:rsid w:val="002C4139"/>
    <w:rsid w:val="002C4E55"/>
    <w:rsid w:val="002C53A9"/>
    <w:rsid w:val="002C6392"/>
    <w:rsid w:val="002C6730"/>
    <w:rsid w:val="002C6C04"/>
    <w:rsid w:val="002C7966"/>
    <w:rsid w:val="002C7C79"/>
    <w:rsid w:val="002D08BB"/>
    <w:rsid w:val="002D0920"/>
    <w:rsid w:val="002D1DC7"/>
    <w:rsid w:val="002D2F3A"/>
    <w:rsid w:val="002D38FD"/>
    <w:rsid w:val="002D3AE4"/>
    <w:rsid w:val="002D44EA"/>
    <w:rsid w:val="002D4E3A"/>
    <w:rsid w:val="002D5AD9"/>
    <w:rsid w:val="002D5C35"/>
    <w:rsid w:val="002D697D"/>
    <w:rsid w:val="002D6D3B"/>
    <w:rsid w:val="002D6E54"/>
    <w:rsid w:val="002D73DB"/>
    <w:rsid w:val="002D7A7D"/>
    <w:rsid w:val="002D7D04"/>
    <w:rsid w:val="002D7D42"/>
    <w:rsid w:val="002E07C8"/>
    <w:rsid w:val="002E0EF5"/>
    <w:rsid w:val="002E23D7"/>
    <w:rsid w:val="002E2802"/>
    <w:rsid w:val="002E3AF1"/>
    <w:rsid w:val="002E4A93"/>
    <w:rsid w:val="002E5505"/>
    <w:rsid w:val="002E5532"/>
    <w:rsid w:val="002E57D7"/>
    <w:rsid w:val="002F0BFE"/>
    <w:rsid w:val="002F2294"/>
    <w:rsid w:val="002F2796"/>
    <w:rsid w:val="002F47DF"/>
    <w:rsid w:val="002F52B9"/>
    <w:rsid w:val="002F59B5"/>
    <w:rsid w:val="002F5C4D"/>
    <w:rsid w:val="002F5EE7"/>
    <w:rsid w:val="002F628F"/>
    <w:rsid w:val="002F6976"/>
    <w:rsid w:val="002F7286"/>
    <w:rsid w:val="002F7321"/>
    <w:rsid w:val="00300D3D"/>
    <w:rsid w:val="00302BD9"/>
    <w:rsid w:val="00302CFD"/>
    <w:rsid w:val="00303DD6"/>
    <w:rsid w:val="003045B7"/>
    <w:rsid w:val="003049E7"/>
    <w:rsid w:val="00306D05"/>
    <w:rsid w:val="0030721C"/>
    <w:rsid w:val="00307614"/>
    <w:rsid w:val="00307871"/>
    <w:rsid w:val="00307B95"/>
    <w:rsid w:val="003100C3"/>
    <w:rsid w:val="00310BE9"/>
    <w:rsid w:val="00311573"/>
    <w:rsid w:val="00311C47"/>
    <w:rsid w:val="00311DAD"/>
    <w:rsid w:val="003125DB"/>
    <w:rsid w:val="00312D35"/>
    <w:rsid w:val="00312F11"/>
    <w:rsid w:val="00314935"/>
    <w:rsid w:val="00314E70"/>
    <w:rsid w:val="003151FE"/>
    <w:rsid w:val="00315735"/>
    <w:rsid w:val="00316750"/>
    <w:rsid w:val="0031735E"/>
    <w:rsid w:val="0031791F"/>
    <w:rsid w:val="00317C73"/>
    <w:rsid w:val="00322E12"/>
    <w:rsid w:val="0032335F"/>
    <w:rsid w:val="0032367C"/>
    <w:rsid w:val="00324BB4"/>
    <w:rsid w:val="00324EEB"/>
    <w:rsid w:val="00325CBF"/>
    <w:rsid w:val="00326907"/>
    <w:rsid w:val="0032693E"/>
    <w:rsid w:val="003269EB"/>
    <w:rsid w:val="003304AF"/>
    <w:rsid w:val="0033066D"/>
    <w:rsid w:val="003308C1"/>
    <w:rsid w:val="00331156"/>
    <w:rsid w:val="00331255"/>
    <w:rsid w:val="00332435"/>
    <w:rsid w:val="00333F86"/>
    <w:rsid w:val="00334AA1"/>
    <w:rsid w:val="00335337"/>
    <w:rsid w:val="00336875"/>
    <w:rsid w:val="003369D7"/>
    <w:rsid w:val="00336D11"/>
    <w:rsid w:val="003406A9"/>
    <w:rsid w:val="00340705"/>
    <w:rsid w:val="00340C7B"/>
    <w:rsid w:val="00343A0B"/>
    <w:rsid w:val="00343CB9"/>
    <w:rsid w:val="00343F6B"/>
    <w:rsid w:val="0034418D"/>
    <w:rsid w:val="003450FA"/>
    <w:rsid w:val="0034543F"/>
    <w:rsid w:val="00345B61"/>
    <w:rsid w:val="00345CA2"/>
    <w:rsid w:val="00345D74"/>
    <w:rsid w:val="0034605B"/>
    <w:rsid w:val="003462DC"/>
    <w:rsid w:val="00346EC7"/>
    <w:rsid w:val="0035000A"/>
    <w:rsid w:val="00350A3F"/>
    <w:rsid w:val="00351AC1"/>
    <w:rsid w:val="00351DF1"/>
    <w:rsid w:val="00352DBE"/>
    <w:rsid w:val="00354118"/>
    <w:rsid w:val="003541F5"/>
    <w:rsid w:val="003542CB"/>
    <w:rsid w:val="0035457C"/>
    <w:rsid w:val="00354ABC"/>
    <w:rsid w:val="003550FB"/>
    <w:rsid w:val="0035737F"/>
    <w:rsid w:val="003612F1"/>
    <w:rsid w:val="00361EBD"/>
    <w:rsid w:val="00361FB2"/>
    <w:rsid w:val="0036247D"/>
    <w:rsid w:val="00362703"/>
    <w:rsid w:val="00363700"/>
    <w:rsid w:val="003644D9"/>
    <w:rsid w:val="003647C3"/>
    <w:rsid w:val="0036617A"/>
    <w:rsid w:val="003663B9"/>
    <w:rsid w:val="00366560"/>
    <w:rsid w:val="003665F5"/>
    <w:rsid w:val="0036722B"/>
    <w:rsid w:val="003673E4"/>
    <w:rsid w:val="00367ECA"/>
    <w:rsid w:val="00370905"/>
    <w:rsid w:val="00370CCB"/>
    <w:rsid w:val="00372422"/>
    <w:rsid w:val="00372805"/>
    <w:rsid w:val="00374109"/>
    <w:rsid w:val="003758C5"/>
    <w:rsid w:val="003758E6"/>
    <w:rsid w:val="00376258"/>
    <w:rsid w:val="003775E1"/>
    <w:rsid w:val="00380835"/>
    <w:rsid w:val="00381D91"/>
    <w:rsid w:val="0038231C"/>
    <w:rsid w:val="00382750"/>
    <w:rsid w:val="00383D25"/>
    <w:rsid w:val="003840B9"/>
    <w:rsid w:val="003849B1"/>
    <w:rsid w:val="00385191"/>
    <w:rsid w:val="003855DE"/>
    <w:rsid w:val="00385A99"/>
    <w:rsid w:val="003921DC"/>
    <w:rsid w:val="0039238E"/>
    <w:rsid w:val="00392609"/>
    <w:rsid w:val="0039276A"/>
    <w:rsid w:val="003927D8"/>
    <w:rsid w:val="00392BF4"/>
    <w:rsid w:val="003933A8"/>
    <w:rsid w:val="003940BA"/>
    <w:rsid w:val="003943C8"/>
    <w:rsid w:val="00394D0D"/>
    <w:rsid w:val="00396295"/>
    <w:rsid w:val="00396E68"/>
    <w:rsid w:val="00397D05"/>
    <w:rsid w:val="00397DC3"/>
    <w:rsid w:val="003A0782"/>
    <w:rsid w:val="003A162D"/>
    <w:rsid w:val="003A19B4"/>
    <w:rsid w:val="003A1AA1"/>
    <w:rsid w:val="003A27F1"/>
    <w:rsid w:val="003A483D"/>
    <w:rsid w:val="003A4847"/>
    <w:rsid w:val="003A52D6"/>
    <w:rsid w:val="003A5424"/>
    <w:rsid w:val="003A6F3B"/>
    <w:rsid w:val="003B17A5"/>
    <w:rsid w:val="003B3563"/>
    <w:rsid w:val="003B4C8B"/>
    <w:rsid w:val="003B54CB"/>
    <w:rsid w:val="003B5B7C"/>
    <w:rsid w:val="003B6173"/>
    <w:rsid w:val="003B678F"/>
    <w:rsid w:val="003B7183"/>
    <w:rsid w:val="003B77BB"/>
    <w:rsid w:val="003B7B88"/>
    <w:rsid w:val="003B7D34"/>
    <w:rsid w:val="003B7F70"/>
    <w:rsid w:val="003C0173"/>
    <w:rsid w:val="003C1941"/>
    <w:rsid w:val="003C3028"/>
    <w:rsid w:val="003C302A"/>
    <w:rsid w:val="003C42E1"/>
    <w:rsid w:val="003C46CC"/>
    <w:rsid w:val="003C5DFD"/>
    <w:rsid w:val="003D0C43"/>
    <w:rsid w:val="003D1BB2"/>
    <w:rsid w:val="003D2080"/>
    <w:rsid w:val="003D25DA"/>
    <w:rsid w:val="003D2DDE"/>
    <w:rsid w:val="003D347A"/>
    <w:rsid w:val="003D377D"/>
    <w:rsid w:val="003D3D54"/>
    <w:rsid w:val="003D47C8"/>
    <w:rsid w:val="003D4934"/>
    <w:rsid w:val="003D5244"/>
    <w:rsid w:val="003D542E"/>
    <w:rsid w:val="003D5507"/>
    <w:rsid w:val="003D6063"/>
    <w:rsid w:val="003D652F"/>
    <w:rsid w:val="003D7EAF"/>
    <w:rsid w:val="003E02CD"/>
    <w:rsid w:val="003E0BAA"/>
    <w:rsid w:val="003E1218"/>
    <w:rsid w:val="003E1B0C"/>
    <w:rsid w:val="003E2F1F"/>
    <w:rsid w:val="003E3462"/>
    <w:rsid w:val="003E34AD"/>
    <w:rsid w:val="003E36B6"/>
    <w:rsid w:val="003E426D"/>
    <w:rsid w:val="003E6E45"/>
    <w:rsid w:val="003E7017"/>
    <w:rsid w:val="003E70CC"/>
    <w:rsid w:val="003E7443"/>
    <w:rsid w:val="003F00C8"/>
    <w:rsid w:val="003F02F8"/>
    <w:rsid w:val="003F0354"/>
    <w:rsid w:val="003F038C"/>
    <w:rsid w:val="003F060C"/>
    <w:rsid w:val="003F24FD"/>
    <w:rsid w:val="003F2B88"/>
    <w:rsid w:val="003F3437"/>
    <w:rsid w:val="003F34FC"/>
    <w:rsid w:val="003F698B"/>
    <w:rsid w:val="003F77B3"/>
    <w:rsid w:val="00400226"/>
    <w:rsid w:val="0040094A"/>
    <w:rsid w:val="0040104B"/>
    <w:rsid w:val="00401760"/>
    <w:rsid w:val="004023EF"/>
    <w:rsid w:val="00402BC4"/>
    <w:rsid w:val="0040335B"/>
    <w:rsid w:val="0040452F"/>
    <w:rsid w:val="0040581C"/>
    <w:rsid w:val="00406E96"/>
    <w:rsid w:val="00407738"/>
    <w:rsid w:val="004078DF"/>
    <w:rsid w:val="00407B2D"/>
    <w:rsid w:val="00411BC6"/>
    <w:rsid w:val="00412AF6"/>
    <w:rsid w:val="00412F01"/>
    <w:rsid w:val="004136BA"/>
    <w:rsid w:val="004145A5"/>
    <w:rsid w:val="00414B09"/>
    <w:rsid w:val="00414C16"/>
    <w:rsid w:val="00415808"/>
    <w:rsid w:val="00415A1F"/>
    <w:rsid w:val="004161F4"/>
    <w:rsid w:val="00417927"/>
    <w:rsid w:val="004202B4"/>
    <w:rsid w:val="00420308"/>
    <w:rsid w:val="00420350"/>
    <w:rsid w:val="004217F9"/>
    <w:rsid w:val="00422B37"/>
    <w:rsid w:val="004230EF"/>
    <w:rsid w:val="00424B4B"/>
    <w:rsid w:val="00425722"/>
    <w:rsid w:val="00426909"/>
    <w:rsid w:val="00426A26"/>
    <w:rsid w:val="004278CB"/>
    <w:rsid w:val="00427A2B"/>
    <w:rsid w:val="0043030C"/>
    <w:rsid w:val="00431357"/>
    <w:rsid w:val="004316D7"/>
    <w:rsid w:val="00431794"/>
    <w:rsid w:val="004324F0"/>
    <w:rsid w:val="0043349E"/>
    <w:rsid w:val="00434CFD"/>
    <w:rsid w:val="00434F21"/>
    <w:rsid w:val="00435820"/>
    <w:rsid w:val="004379DD"/>
    <w:rsid w:val="00442519"/>
    <w:rsid w:val="00445265"/>
    <w:rsid w:val="00446112"/>
    <w:rsid w:val="00446A3C"/>
    <w:rsid w:val="004479AE"/>
    <w:rsid w:val="00450A67"/>
    <w:rsid w:val="00450B61"/>
    <w:rsid w:val="00450D73"/>
    <w:rsid w:val="00451194"/>
    <w:rsid w:val="004521F7"/>
    <w:rsid w:val="0045289C"/>
    <w:rsid w:val="004531C3"/>
    <w:rsid w:val="004534D6"/>
    <w:rsid w:val="004538F8"/>
    <w:rsid w:val="00453D64"/>
    <w:rsid w:val="00454BA4"/>
    <w:rsid w:val="00456BE4"/>
    <w:rsid w:val="00457B34"/>
    <w:rsid w:val="00460B5F"/>
    <w:rsid w:val="0046255A"/>
    <w:rsid w:val="004634E1"/>
    <w:rsid w:val="00464091"/>
    <w:rsid w:val="00465010"/>
    <w:rsid w:val="00465F9B"/>
    <w:rsid w:val="00470593"/>
    <w:rsid w:val="004705A9"/>
    <w:rsid w:val="00471C0F"/>
    <w:rsid w:val="00471F32"/>
    <w:rsid w:val="0047290D"/>
    <w:rsid w:val="004732D7"/>
    <w:rsid w:val="00474509"/>
    <w:rsid w:val="00476774"/>
    <w:rsid w:val="00476CE8"/>
    <w:rsid w:val="00477150"/>
    <w:rsid w:val="004777A7"/>
    <w:rsid w:val="004803BE"/>
    <w:rsid w:val="00480DC8"/>
    <w:rsid w:val="00480F07"/>
    <w:rsid w:val="0048162F"/>
    <w:rsid w:val="00481D9B"/>
    <w:rsid w:val="00481EE7"/>
    <w:rsid w:val="00482CA0"/>
    <w:rsid w:val="00483B59"/>
    <w:rsid w:val="0048537B"/>
    <w:rsid w:val="00485443"/>
    <w:rsid w:val="0048573E"/>
    <w:rsid w:val="00485F0D"/>
    <w:rsid w:val="00487294"/>
    <w:rsid w:val="00487AB5"/>
    <w:rsid w:val="00487DBB"/>
    <w:rsid w:val="0049249C"/>
    <w:rsid w:val="004940BD"/>
    <w:rsid w:val="004964C3"/>
    <w:rsid w:val="0049665D"/>
    <w:rsid w:val="004A0002"/>
    <w:rsid w:val="004A06CC"/>
    <w:rsid w:val="004A0953"/>
    <w:rsid w:val="004A0C12"/>
    <w:rsid w:val="004A3017"/>
    <w:rsid w:val="004A31DD"/>
    <w:rsid w:val="004A3674"/>
    <w:rsid w:val="004A3735"/>
    <w:rsid w:val="004A3EB0"/>
    <w:rsid w:val="004A42B4"/>
    <w:rsid w:val="004A542E"/>
    <w:rsid w:val="004A6300"/>
    <w:rsid w:val="004A686F"/>
    <w:rsid w:val="004A6A2E"/>
    <w:rsid w:val="004A735D"/>
    <w:rsid w:val="004A7891"/>
    <w:rsid w:val="004B0631"/>
    <w:rsid w:val="004B0FD5"/>
    <w:rsid w:val="004B1BBE"/>
    <w:rsid w:val="004B407A"/>
    <w:rsid w:val="004B516C"/>
    <w:rsid w:val="004B5309"/>
    <w:rsid w:val="004B5FCC"/>
    <w:rsid w:val="004B6395"/>
    <w:rsid w:val="004B66B0"/>
    <w:rsid w:val="004B7259"/>
    <w:rsid w:val="004B72F0"/>
    <w:rsid w:val="004C08B3"/>
    <w:rsid w:val="004C0DC3"/>
    <w:rsid w:val="004C1801"/>
    <w:rsid w:val="004C191F"/>
    <w:rsid w:val="004C255F"/>
    <w:rsid w:val="004C34A9"/>
    <w:rsid w:val="004C56E1"/>
    <w:rsid w:val="004C5AA2"/>
    <w:rsid w:val="004C6348"/>
    <w:rsid w:val="004C668F"/>
    <w:rsid w:val="004C7300"/>
    <w:rsid w:val="004C7DE9"/>
    <w:rsid w:val="004C7FCF"/>
    <w:rsid w:val="004D05B0"/>
    <w:rsid w:val="004D06E3"/>
    <w:rsid w:val="004D1669"/>
    <w:rsid w:val="004D1FEE"/>
    <w:rsid w:val="004D2244"/>
    <w:rsid w:val="004D2C63"/>
    <w:rsid w:val="004D3E5C"/>
    <w:rsid w:val="004D4496"/>
    <w:rsid w:val="004D4D45"/>
    <w:rsid w:val="004D4E1E"/>
    <w:rsid w:val="004D4FA2"/>
    <w:rsid w:val="004D588C"/>
    <w:rsid w:val="004D796B"/>
    <w:rsid w:val="004D7E97"/>
    <w:rsid w:val="004E05EA"/>
    <w:rsid w:val="004E0B7E"/>
    <w:rsid w:val="004E2642"/>
    <w:rsid w:val="004E36BC"/>
    <w:rsid w:val="004E3C08"/>
    <w:rsid w:val="004E3ED8"/>
    <w:rsid w:val="004E46B0"/>
    <w:rsid w:val="004E496D"/>
    <w:rsid w:val="004E59C6"/>
    <w:rsid w:val="004E5D75"/>
    <w:rsid w:val="004F1287"/>
    <w:rsid w:val="004F2786"/>
    <w:rsid w:val="004F4629"/>
    <w:rsid w:val="004F4A2D"/>
    <w:rsid w:val="004F73C7"/>
    <w:rsid w:val="004F77F2"/>
    <w:rsid w:val="004F7D82"/>
    <w:rsid w:val="00501B8F"/>
    <w:rsid w:val="0050219A"/>
    <w:rsid w:val="00502E1F"/>
    <w:rsid w:val="00503544"/>
    <w:rsid w:val="00503DBC"/>
    <w:rsid w:val="00504BDD"/>
    <w:rsid w:val="005071B9"/>
    <w:rsid w:val="005126A2"/>
    <w:rsid w:val="00512B98"/>
    <w:rsid w:val="00512FB4"/>
    <w:rsid w:val="00514CAA"/>
    <w:rsid w:val="00514EC9"/>
    <w:rsid w:val="005158D6"/>
    <w:rsid w:val="00516A56"/>
    <w:rsid w:val="005172F4"/>
    <w:rsid w:val="00517CEF"/>
    <w:rsid w:val="00521113"/>
    <w:rsid w:val="00521A5A"/>
    <w:rsid w:val="00522488"/>
    <w:rsid w:val="005241FC"/>
    <w:rsid w:val="005242AA"/>
    <w:rsid w:val="00524572"/>
    <w:rsid w:val="00525006"/>
    <w:rsid w:val="00525950"/>
    <w:rsid w:val="005265DC"/>
    <w:rsid w:val="005269AB"/>
    <w:rsid w:val="00530132"/>
    <w:rsid w:val="00531046"/>
    <w:rsid w:val="00531802"/>
    <w:rsid w:val="00532F34"/>
    <w:rsid w:val="0053316A"/>
    <w:rsid w:val="00533830"/>
    <w:rsid w:val="00533CA7"/>
    <w:rsid w:val="00534EEF"/>
    <w:rsid w:val="0053557D"/>
    <w:rsid w:val="005356E5"/>
    <w:rsid w:val="00535EEE"/>
    <w:rsid w:val="00536DD0"/>
    <w:rsid w:val="00536E27"/>
    <w:rsid w:val="0053721F"/>
    <w:rsid w:val="005379C4"/>
    <w:rsid w:val="00537C09"/>
    <w:rsid w:val="00540E77"/>
    <w:rsid w:val="00541C1C"/>
    <w:rsid w:val="0054211B"/>
    <w:rsid w:val="00543A70"/>
    <w:rsid w:val="00543BCB"/>
    <w:rsid w:val="00544D69"/>
    <w:rsid w:val="00544DEC"/>
    <w:rsid w:val="00544E1A"/>
    <w:rsid w:val="00545875"/>
    <w:rsid w:val="00545AD7"/>
    <w:rsid w:val="00545DC9"/>
    <w:rsid w:val="00546896"/>
    <w:rsid w:val="00546F25"/>
    <w:rsid w:val="005514E4"/>
    <w:rsid w:val="0055205F"/>
    <w:rsid w:val="0055311D"/>
    <w:rsid w:val="00553196"/>
    <w:rsid w:val="005556D5"/>
    <w:rsid w:val="00555A8D"/>
    <w:rsid w:val="00556D1B"/>
    <w:rsid w:val="0055750B"/>
    <w:rsid w:val="0055757D"/>
    <w:rsid w:val="00557B4C"/>
    <w:rsid w:val="0056048B"/>
    <w:rsid w:val="005609B9"/>
    <w:rsid w:val="00560D7C"/>
    <w:rsid w:val="0056212C"/>
    <w:rsid w:val="005625C3"/>
    <w:rsid w:val="00562E55"/>
    <w:rsid w:val="0056321E"/>
    <w:rsid w:val="00563AFA"/>
    <w:rsid w:val="00564035"/>
    <w:rsid w:val="00564225"/>
    <w:rsid w:val="00564277"/>
    <w:rsid w:val="0056442E"/>
    <w:rsid w:val="00567929"/>
    <w:rsid w:val="00567BEA"/>
    <w:rsid w:val="00567FE3"/>
    <w:rsid w:val="00570644"/>
    <w:rsid w:val="00570A15"/>
    <w:rsid w:val="00571834"/>
    <w:rsid w:val="00571B9F"/>
    <w:rsid w:val="00571BB6"/>
    <w:rsid w:val="00571ECF"/>
    <w:rsid w:val="00574326"/>
    <w:rsid w:val="005770B4"/>
    <w:rsid w:val="0058021E"/>
    <w:rsid w:val="0058191E"/>
    <w:rsid w:val="00581C3C"/>
    <w:rsid w:val="005824D8"/>
    <w:rsid w:val="00583458"/>
    <w:rsid w:val="00583903"/>
    <w:rsid w:val="0058411B"/>
    <w:rsid w:val="00584B0C"/>
    <w:rsid w:val="005859A8"/>
    <w:rsid w:val="00585B1B"/>
    <w:rsid w:val="00585DE3"/>
    <w:rsid w:val="005865F2"/>
    <w:rsid w:val="005877CA"/>
    <w:rsid w:val="0059047A"/>
    <w:rsid w:val="00590661"/>
    <w:rsid w:val="005907C4"/>
    <w:rsid w:val="00590E4E"/>
    <w:rsid w:val="005910C7"/>
    <w:rsid w:val="00591C8B"/>
    <w:rsid w:val="00592C85"/>
    <w:rsid w:val="00593EFC"/>
    <w:rsid w:val="00595A5F"/>
    <w:rsid w:val="00596728"/>
    <w:rsid w:val="00596DEB"/>
    <w:rsid w:val="0059725C"/>
    <w:rsid w:val="00597746"/>
    <w:rsid w:val="0059793F"/>
    <w:rsid w:val="00597AA1"/>
    <w:rsid w:val="005A03A3"/>
    <w:rsid w:val="005A0C3E"/>
    <w:rsid w:val="005A23A9"/>
    <w:rsid w:val="005A2593"/>
    <w:rsid w:val="005A2633"/>
    <w:rsid w:val="005A4AF3"/>
    <w:rsid w:val="005A5949"/>
    <w:rsid w:val="005A610B"/>
    <w:rsid w:val="005A70D6"/>
    <w:rsid w:val="005A785B"/>
    <w:rsid w:val="005B2772"/>
    <w:rsid w:val="005B2A12"/>
    <w:rsid w:val="005B2F4D"/>
    <w:rsid w:val="005B349C"/>
    <w:rsid w:val="005B3525"/>
    <w:rsid w:val="005B449A"/>
    <w:rsid w:val="005B5459"/>
    <w:rsid w:val="005B597A"/>
    <w:rsid w:val="005B71E3"/>
    <w:rsid w:val="005C01AE"/>
    <w:rsid w:val="005C0209"/>
    <w:rsid w:val="005C09B4"/>
    <w:rsid w:val="005C0B3A"/>
    <w:rsid w:val="005C12F0"/>
    <w:rsid w:val="005C172D"/>
    <w:rsid w:val="005C2411"/>
    <w:rsid w:val="005C3085"/>
    <w:rsid w:val="005C4016"/>
    <w:rsid w:val="005C46AE"/>
    <w:rsid w:val="005C4D3C"/>
    <w:rsid w:val="005C50FA"/>
    <w:rsid w:val="005C52C6"/>
    <w:rsid w:val="005C5DED"/>
    <w:rsid w:val="005C5ED6"/>
    <w:rsid w:val="005C6122"/>
    <w:rsid w:val="005C63C5"/>
    <w:rsid w:val="005D0219"/>
    <w:rsid w:val="005D12B2"/>
    <w:rsid w:val="005D1D8E"/>
    <w:rsid w:val="005D30C0"/>
    <w:rsid w:val="005D397C"/>
    <w:rsid w:val="005D3A87"/>
    <w:rsid w:val="005D3D80"/>
    <w:rsid w:val="005D4773"/>
    <w:rsid w:val="005D6ACF"/>
    <w:rsid w:val="005D797B"/>
    <w:rsid w:val="005D7B9B"/>
    <w:rsid w:val="005E0929"/>
    <w:rsid w:val="005E0D3A"/>
    <w:rsid w:val="005E0F6F"/>
    <w:rsid w:val="005E16DF"/>
    <w:rsid w:val="005E29EE"/>
    <w:rsid w:val="005E324A"/>
    <w:rsid w:val="005E3D66"/>
    <w:rsid w:val="005E4634"/>
    <w:rsid w:val="005E4C2E"/>
    <w:rsid w:val="005E4E27"/>
    <w:rsid w:val="005E72AE"/>
    <w:rsid w:val="005F19A7"/>
    <w:rsid w:val="005F325F"/>
    <w:rsid w:val="005F3407"/>
    <w:rsid w:val="005F4A16"/>
    <w:rsid w:val="005F5637"/>
    <w:rsid w:val="00600EBE"/>
    <w:rsid w:val="00602999"/>
    <w:rsid w:val="00602A02"/>
    <w:rsid w:val="00602C68"/>
    <w:rsid w:val="00602EF3"/>
    <w:rsid w:val="00603C08"/>
    <w:rsid w:val="00605592"/>
    <w:rsid w:val="0060589A"/>
    <w:rsid w:val="00605AE9"/>
    <w:rsid w:val="0060663A"/>
    <w:rsid w:val="00607222"/>
    <w:rsid w:val="00611B72"/>
    <w:rsid w:val="006123BE"/>
    <w:rsid w:val="006125D7"/>
    <w:rsid w:val="00612605"/>
    <w:rsid w:val="006131EA"/>
    <w:rsid w:val="00613ADC"/>
    <w:rsid w:val="00615713"/>
    <w:rsid w:val="006164FC"/>
    <w:rsid w:val="00617254"/>
    <w:rsid w:val="00617952"/>
    <w:rsid w:val="00620032"/>
    <w:rsid w:val="006201F2"/>
    <w:rsid w:val="00621B54"/>
    <w:rsid w:val="006224CA"/>
    <w:rsid w:val="006242CD"/>
    <w:rsid w:val="006304CB"/>
    <w:rsid w:val="0063070F"/>
    <w:rsid w:val="0063081D"/>
    <w:rsid w:val="006318C9"/>
    <w:rsid w:val="006337DF"/>
    <w:rsid w:val="00633AC4"/>
    <w:rsid w:val="00634325"/>
    <w:rsid w:val="00634648"/>
    <w:rsid w:val="00634686"/>
    <w:rsid w:val="00634930"/>
    <w:rsid w:val="00634FA3"/>
    <w:rsid w:val="0063547C"/>
    <w:rsid w:val="00635EA5"/>
    <w:rsid w:val="00636CE1"/>
    <w:rsid w:val="00636E9E"/>
    <w:rsid w:val="00640015"/>
    <w:rsid w:val="00640084"/>
    <w:rsid w:val="006403AB"/>
    <w:rsid w:val="00641777"/>
    <w:rsid w:val="006433BE"/>
    <w:rsid w:val="00643F5D"/>
    <w:rsid w:val="0064440C"/>
    <w:rsid w:val="00644827"/>
    <w:rsid w:val="00644A10"/>
    <w:rsid w:val="00645995"/>
    <w:rsid w:val="00645997"/>
    <w:rsid w:val="006459AE"/>
    <w:rsid w:val="00646234"/>
    <w:rsid w:val="00647D64"/>
    <w:rsid w:val="00651E7F"/>
    <w:rsid w:val="00651F75"/>
    <w:rsid w:val="00652D1F"/>
    <w:rsid w:val="006539ED"/>
    <w:rsid w:val="00654AC5"/>
    <w:rsid w:val="00654CC2"/>
    <w:rsid w:val="006553C7"/>
    <w:rsid w:val="00656683"/>
    <w:rsid w:val="00656C94"/>
    <w:rsid w:val="006603BB"/>
    <w:rsid w:val="00660694"/>
    <w:rsid w:val="006612FF"/>
    <w:rsid w:val="00661E58"/>
    <w:rsid w:val="0066240A"/>
    <w:rsid w:val="00665A97"/>
    <w:rsid w:val="0066660D"/>
    <w:rsid w:val="00667418"/>
    <w:rsid w:val="00667B4D"/>
    <w:rsid w:val="006704AF"/>
    <w:rsid w:val="006713E0"/>
    <w:rsid w:val="00671ED6"/>
    <w:rsid w:val="006725B1"/>
    <w:rsid w:val="00672C0C"/>
    <w:rsid w:val="00673E17"/>
    <w:rsid w:val="00673FB1"/>
    <w:rsid w:val="006747B1"/>
    <w:rsid w:val="00675982"/>
    <w:rsid w:val="00675F42"/>
    <w:rsid w:val="00676464"/>
    <w:rsid w:val="00677030"/>
    <w:rsid w:val="00680E82"/>
    <w:rsid w:val="00681382"/>
    <w:rsid w:val="0068429F"/>
    <w:rsid w:val="00684B9B"/>
    <w:rsid w:val="00684D2A"/>
    <w:rsid w:val="006855A0"/>
    <w:rsid w:val="006870F6"/>
    <w:rsid w:val="00687562"/>
    <w:rsid w:val="00687B79"/>
    <w:rsid w:val="00687FB9"/>
    <w:rsid w:val="0069262A"/>
    <w:rsid w:val="0069365B"/>
    <w:rsid w:val="0069467A"/>
    <w:rsid w:val="006947E3"/>
    <w:rsid w:val="00694984"/>
    <w:rsid w:val="00696420"/>
    <w:rsid w:val="00696A80"/>
    <w:rsid w:val="00697BF2"/>
    <w:rsid w:val="006A1142"/>
    <w:rsid w:val="006A37C2"/>
    <w:rsid w:val="006A392F"/>
    <w:rsid w:val="006A3DE7"/>
    <w:rsid w:val="006A47F5"/>
    <w:rsid w:val="006A5549"/>
    <w:rsid w:val="006A5F16"/>
    <w:rsid w:val="006A5F9E"/>
    <w:rsid w:val="006B0746"/>
    <w:rsid w:val="006B0D1A"/>
    <w:rsid w:val="006B1127"/>
    <w:rsid w:val="006B1559"/>
    <w:rsid w:val="006B1C1A"/>
    <w:rsid w:val="006B1EB3"/>
    <w:rsid w:val="006B20A9"/>
    <w:rsid w:val="006B2B8B"/>
    <w:rsid w:val="006B310D"/>
    <w:rsid w:val="006B666E"/>
    <w:rsid w:val="006B6ED1"/>
    <w:rsid w:val="006B7179"/>
    <w:rsid w:val="006C098A"/>
    <w:rsid w:val="006C0DB1"/>
    <w:rsid w:val="006C1408"/>
    <w:rsid w:val="006C1FB9"/>
    <w:rsid w:val="006C22DA"/>
    <w:rsid w:val="006C23F9"/>
    <w:rsid w:val="006C2F85"/>
    <w:rsid w:val="006C4132"/>
    <w:rsid w:val="006C41F6"/>
    <w:rsid w:val="006C47B3"/>
    <w:rsid w:val="006C51AD"/>
    <w:rsid w:val="006C555C"/>
    <w:rsid w:val="006C560B"/>
    <w:rsid w:val="006C625C"/>
    <w:rsid w:val="006C65E4"/>
    <w:rsid w:val="006C6F47"/>
    <w:rsid w:val="006C7081"/>
    <w:rsid w:val="006D05C0"/>
    <w:rsid w:val="006D1894"/>
    <w:rsid w:val="006D1F36"/>
    <w:rsid w:val="006D7A77"/>
    <w:rsid w:val="006D7BE4"/>
    <w:rsid w:val="006E0B1C"/>
    <w:rsid w:val="006E0FAE"/>
    <w:rsid w:val="006E16A4"/>
    <w:rsid w:val="006E20A7"/>
    <w:rsid w:val="006E2B1A"/>
    <w:rsid w:val="006E3353"/>
    <w:rsid w:val="006E4902"/>
    <w:rsid w:val="006E7B86"/>
    <w:rsid w:val="006E7F78"/>
    <w:rsid w:val="006E7FAB"/>
    <w:rsid w:val="006F0029"/>
    <w:rsid w:val="006F1B70"/>
    <w:rsid w:val="006F2703"/>
    <w:rsid w:val="006F3DA9"/>
    <w:rsid w:val="006F4229"/>
    <w:rsid w:val="006F6AF2"/>
    <w:rsid w:val="006F7450"/>
    <w:rsid w:val="007008BA"/>
    <w:rsid w:val="00701296"/>
    <w:rsid w:val="00701522"/>
    <w:rsid w:val="00702F23"/>
    <w:rsid w:val="00703A00"/>
    <w:rsid w:val="00704013"/>
    <w:rsid w:val="0070521D"/>
    <w:rsid w:val="0070568A"/>
    <w:rsid w:val="00705A15"/>
    <w:rsid w:val="007070C7"/>
    <w:rsid w:val="00707822"/>
    <w:rsid w:val="00711372"/>
    <w:rsid w:val="007117C4"/>
    <w:rsid w:val="00711F89"/>
    <w:rsid w:val="00713A72"/>
    <w:rsid w:val="00714008"/>
    <w:rsid w:val="00715067"/>
    <w:rsid w:val="007151B7"/>
    <w:rsid w:val="00715E3D"/>
    <w:rsid w:val="00717C80"/>
    <w:rsid w:val="007203ED"/>
    <w:rsid w:val="00720C9A"/>
    <w:rsid w:val="00721A6C"/>
    <w:rsid w:val="0072364D"/>
    <w:rsid w:val="007255A3"/>
    <w:rsid w:val="00726535"/>
    <w:rsid w:val="00727E84"/>
    <w:rsid w:val="00730870"/>
    <w:rsid w:val="007315DA"/>
    <w:rsid w:val="0073187D"/>
    <w:rsid w:val="007322E4"/>
    <w:rsid w:val="00732971"/>
    <w:rsid w:val="007332FA"/>
    <w:rsid w:val="00733D40"/>
    <w:rsid w:val="00734773"/>
    <w:rsid w:val="00734BCC"/>
    <w:rsid w:val="00735007"/>
    <w:rsid w:val="00735CE5"/>
    <w:rsid w:val="00736303"/>
    <w:rsid w:val="0073688D"/>
    <w:rsid w:val="007377EA"/>
    <w:rsid w:val="007378F1"/>
    <w:rsid w:val="007378F5"/>
    <w:rsid w:val="00737B03"/>
    <w:rsid w:val="00740B4F"/>
    <w:rsid w:val="00740DAA"/>
    <w:rsid w:val="0074294B"/>
    <w:rsid w:val="00742D7E"/>
    <w:rsid w:val="00744133"/>
    <w:rsid w:val="0074443B"/>
    <w:rsid w:val="00744DFF"/>
    <w:rsid w:val="00745BBF"/>
    <w:rsid w:val="007469A3"/>
    <w:rsid w:val="00746E62"/>
    <w:rsid w:val="00746F5D"/>
    <w:rsid w:val="00747884"/>
    <w:rsid w:val="0075026D"/>
    <w:rsid w:val="00750A44"/>
    <w:rsid w:val="007518D1"/>
    <w:rsid w:val="007518D6"/>
    <w:rsid w:val="007527E6"/>
    <w:rsid w:val="00752C0D"/>
    <w:rsid w:val="007533C2"/>
    <w:rsid w:val="00753446"/>
    <w:rsid w:val="00757E1D"/>
    <w:rsid w:val="00761944"/>
    <w:rsid w:val="007638AF"/>
    <w:rsid w:val="00763C87"/>
    <w:rsid w:val="007643A4"/>
    <w:rsid w:val="0076485A"/>
    <w:rsid w:val="00765412"/>
    <w:rsid w:val="007665EB"/>
    <w:rsid w:val="0076675D"/>
    <w:rsid w:val="007669E7"/>
    <w:rsid w:val="00767F99"/>
    <w:rsid w:val="00770A60"/>
    <w:rsid w:val="00770B1B"/>
    <w:rsid w:val="00771390"/>
    <w:rsid w:val="0077352D"/>
    <w:rsid w:val="00773773"/>
    <w:rsid w:val="0077378C"/>
    <w:rsid w:val="00773BFC"/>
    <w:rsid w:val="007751BA"/>
    <w:rsid w:val="007768FC"/>
    <w:rsid w:val="00776BAE"/>
    <w:rsid w:val="0077711F"/>
    <w:rsid w:val="00777360"/>
    <w:rsid w:val="0078196D"/>
    <w:rsid w:val="00781B61"/>
    <w:rsid w:val="00781FEE"/>
    <w:rsid w:val="00782506"/>
    <w:rsid w:val="007844BA"/>
    <w:rsid w:val="00785BC7"/>
    <w:rsid w:val="00785F51"/>
    <w:rsid w:val="0078620F"/>
    <w:rsid w:val="00786E62"/>
    <w:rsid w:val="00786E81"/>
    <w:rsid w:val="00787150"/>
    <w:rsid w:val="00787585"/>
    <w:rsid w:val="0078788B"/>
    <w:rsid w:val="00787A37"/>
    <w:rsid w:val="0079078C"/>
    <w:rsid w:val="007908C7"/>
    <w:rsid w:val="00791030"/>
    <w:rsid w:val="00791293"/>
    <w:rsid w:val="00791F61"/>
    <w:rsid w:val="00792B85"/>
    <w:rsid w:val="007933D1"/>
    <w:rsid w:val="00793938"/>
    <w:rsid w:val="00794F87"/>
    <w:rsid w:val="007955C7"/>
    <w:rsid w:val="0079572D"/>
    <w:rsid w:val="00796D33"/>
    <w:rsid w:val="00797FD4"/>
    <w:rsid w:val="007A06B4"/>
    <w:rsid w:val="007A1047"/>
    <w:rsid w:val="007A2D27"/>
    <w:rsid w:val="007A43BE"/>
    <w:rsid w:val="007A4EE6"/>
    <w:rsid w:val="007A58C0"/>
    <w:rsid w:val="007A5AFC"/>
    <w:rsid w:val="007A5F3B"/>
    <w:rsid w:val="007A6D69"/>
    <w:rsid w:val="007A7C9D"/>
    <w:rsid w:val="007A7D1E"/>
    <w:rsid w:val="007A7F42"/>
    <w:rsid w:val="007B0015"/>
    <w:rsid w:val="007B0051"/>
    <w:rsid w:val="007B03B3"/>
    <w:rsid w:val="007B10AB"/>
    <w:rsid w:val="007B10C0"/>
    <w:rsid w:val="007B1849"/>
    <w:rsid w:val="007B1FF0"/>
    <w:rsid w:val="007B3324"/>
    <w:rsid w:val="007B3448"/>
    <w:rsid w:val="007B43B4"/>
    <w:rsid w:val="007B490C"/>
    <w:rsid w:val="007B5708"/>
    <w:rsid w:val="007B5C99"/>
    <w:rsid w:val="007B6554"/>
    <w:rsid w:val="007C115F"/>
    <w:rsid w:val="007C1A19"/>
    <w:rsid w:val="007C1D3F"/>
    <w:rsid w:val="007C27B9"/>
    <w:rsid w:val="007C30B6"/>
    <w:rsid w:val="007C3986"/>
    <w:rsid w:val="007C4A82"/>
    <w:rsid w:val="007C5304"/>
    <w:rsid w:val="007C703E"/>
    <w:rsid w:val="007C78A4"/>
    <w:rsid w:val="007D00FC"/>
    <w:rsid w:val="007D014C"/>
    <w:rsid w:val="007D15FE"/>
    <w:rsid w:val="007D196E"/>
    <w:rsid w:val="007D1CE6"/>
    <w:rsid w:val="007D2B9C"/>
    <w:rsid w:val="007D4131"/>
    <w:rsid w:val="007D4281"/>
    <w:rsid w:val="007D4323"/>
    <w:rsid w:val="007D4CA4"/>
    <w:rsid w:val="007D778A"/>
    <w:rsid w:val="007D7C9C"/>
    <w:rsid w:val="007E0A91"/>
    <w:rsid w:val="007E0B81"/>
    <w:rsid w:val="007E44E1"/>
    <w:rsid w:val="007E5004"/>
    <w:rsid w:val="007E539C"/>
    <w:rsid w:val="007E586D"/>
    <w:rsid w:val="007E6857"/>
    <w:rsid w:val="007E7696"/>
    <w:rsid w:val="007F14C4"/>
    <w:rsid w:val="007F14E1"/>
    <w:rsid w:val="007F3133"/>
    <w:rsid w:val="007F3B4D"/>
    <w:rsid w:val="007F427A"/>
    <w:rsid w:val="007F5487"/>
    <w:rsid w:val="007F5975"/>
    <w:rsid w:val="007F7979"/>
    <w:rsid w:val="007F79F6"/>
    <w:rsid w:val="00802444"/>
    <w:rsid w:val="008039E5"/>
    <w:rsid w:val="00803CD8"/>
    <w:rsid w:val="00803FAF"/>
    <w:rsid w:val="008046D1"/>
    <w:rsid w:val="00804BE0"/>
    <w:rsid w:val="00804D1B"/>
    <w:rsid w:val="008062A7"/>
    <w:rsid w:val="0080663C"/>
    <w:rsid w:val="008070EB"/>
    <w:rsid w:val="0080741F"/>
    <w:rsid w:val="00807F81"/>
    <w:rsid w:val="008116AA"/>
    <w:rsid w:val="00811A2C"/>
    <w:rsid w:val="00811DEC"/>
    <w:rsid w:val="008120DC"/>
    <w:rsid w:val="00813396"/>
    <w:rsid w:val="008133FF"/>
    <w:rsid w:val="008141B4"/>
    <w:rsid w:val="008144D0"/>
    <w:rsid w:val="00814857"/>
    <w:rsid w:val="008150E7"/>
    <w:rsid w:val="00815228"/>
    <w:rsid w:val="00816575"/>
    <w:rsid w:val="008169BF"/>
    <w:rsid w:val="008204FE"/>
    <w:rsid w:val="00822BD5"/>
    <w:rsid w:val="0082436C"/>
    <w:rsid w:val="00824675"/>
    <w:rsid w:val="00826502"/>
    <w:rsid w:val="0082712A"/>
    <w:rsid w:val="00827C33"/>
    <w:rsid w:val="00827D48"/>
    <w:rsid w:val="008306E8"/>
    <w:rsid w:val="00830EEA"/>
    <w:rsid w:val="00831B36"/>
    <w:rsid w:val="00831BB2"/>
    <w:rsid w:val="00831D92"/>
    <w:rsid w:val="00832AE5"/>
    <w:rsid w:val="008349C7"/>
    <w:rsid w:val="00834F69"/>
    <w:rsid w:val="00835DEA"/>
    <w:rsid w:val="00836995"/>
    <w:rsid w:val="00837D0C"/>
    <w:rsid w:val="00841DEF"/>
    <w:rsid w:val="00842BE7"/>
    <w:rsid w:val="00843524"/>
    <w:rsid w:val="00847991"/>
    <w:rsid w:val="008500E7"/>
    <w:rsid w:val="008508B5"/>
    <w:rsid w:val="008509BF"/>
    <w:rsid w:val="00850FBE"/>
    <w:rsid w:val="008535B6"/>
    <w:rsid w:val="00856900"/>
    <w:rsid w:val="0085694B"/>
    <w:rsid w:val="00856DBE"/>
    <w:rsid w:val="0085711F"/>
    <w:rsid w:val="00857356"/>
    <w:rsid w:val="00857DD7"/>
    <w:rsid w:val="0086148C"/>
    <w:rsid w:val="008627EF"/>
    <w:rsid w:val="00863933"/>
    <w:rsid w:val="00864305"/>
    <w:rsid w:val="00864F55"/>
    <w:rsid w:val="00866968"/>
    <w:rsid w:val="00870364"/>
    <w:rsid w:val="00870B61"/>
    <w:rsid w:val="00871634"/>
    <w:rsid w:val="008720F2"/>
    <w:rsid w:val="00872138"/>
    <w:rsid w:val="00872377"/>
    <w:rsid w:val="00873392"/>
    <w:rsid w:val="00875521"/>
    <w:rsid w:val="008755F3"/>
    <w:rsid w:val="00875A0C"/>
    <w:rsid w:val="00877740"/>
    <w:rsid w:val="008778FA"/>
    <w:rsid w:val="00877C6F"/>
    <w:rsid w:val="00877E8C"/>
    <w:rsid w:val="00877F2B"/>
    <w:rsid w:val="008802D6"/>
    <w:rsid w:val="0088202B"/>
    <w:rsid w:val="008829C1"/>
    <w:rsid w:val="008831F4"/>
    <w:rsid w:val="00884D87"/>
    <w:rsid w:val="0088563A"/>
    <w:rsid w:val="0088592D"/>
    <w:rsid w:val="00885C63"/>
    <w:rsid w:val="00886BB0"/>
    <w:rsid w:val="00890217"/>
    <w:rsid w:val="00890C05"/>
    <w:rsid w:val="008915F2"/>
    <w:rsid w:val="00892834"/>
    <w:rsid w:val="00893688"/>
    <w:rsid w:val="00893E2A"/>
    <w:rsid w:val="00894716"/>
    <w:rsid w:val="00894FF1"/>
    <w:rsid w:val="00896C26"/>
    <w:rsid w:val="008A0521"/>
    <w:rsid w:val="008A17A1"/>
    <w:rsid w:val="008A1F58"/>
    <w:rsid w:val="008A3794"/>
    <w:rsid w:val="008A42BF"/>
    <w:rsid w:val="008B18FE"/>
    <w:rsid w:val="008B1BBC"/>
    <w:rsid w:val="008B311E"/>
    <w:rsid w:val="008B3414"/>
    <w:rsid w:val="008B3E7F"/>
    <w:rsid w:val="008B40AE"/>
    <w:rsid w:val="008B5668"/>
    <w:rsid w:val="008B6963"/>
    <w:rsid w:val="008B7681"/>
    <w:rsid w:val="008C01B8"/>
    <w:rsid w:val="008C0A76"/>
    <w:rsid w:val="008C0D4F"/>
    <w:rsid w:val="008C1521"/>
    <w:rsid w:val="008C1A73"/>
    <w:rsid w:val="008C1B14"/>
    <w:rsid w:val="008C22E4"/>
    <w:rsid w:val="008C41F0"/>
    <w:rsid w:val="008C497F"/>
    <w:rsid w:val="008C4E42"/>
    <w:rsid w:val="008C6203"/>
    <w:rsid w:val="008C64B5"/>
    <w:rsid w:val="008C7085"/>
    <w:rsid w:val="008C7D3E"/>
    <w:rsid w:val="008D06CB"/>
    <w:rsid w:val="008D0831"/>
    <w:rsid w:val="008D08F0"/>
    <w:rsid w:val="008D0ACD"/>
    <w:rsid w:val="008D19A4"/>
    <w:rsid w:val="008D1BDF"/>
    <w:rsid w:val="008D1C1F"/>
    <w:rsid w:val="008D2B4D"/>
    <w:rsid w:val="008D4851"/>
    <w:rsid w:val="008D5209"/>
    <w:rsid w:val="008D5D55"/>
    <w:rsid w:val="008D65D1"/>
    <w:rsid w:val="008D7231"/>
    <w:rsid w:val="008D7B9E"/>
    <w:rsid w:val="008E0939"/>
    <w:rsid w:val="008E2A11"/>
    <w:rsid w:val="008E32C5"/>
    <w:rsid w:val="008E34B4"/>
    <w:rsid w:val="008E3CE3"/>
    <w:rsid w:val="008E411A"/>
    <w:rsid w:val="008E45E2"/>
    <w:rsid w:val="008E4948"/>
    <w:rsid w:val="008E6234"/>
    <w:rsid w:val="008E6C6B"/>
    <w:rsid w:val="008E6CE3"/>
    <w:rsid w:val="008F31B2"/>
    <w:rsid w:val="008F3279"/>
    <w:rsid w:val="008F35BB"/>
    <w:rsid w:val="008F3CF5"/>
    <w:rsid w:val="008F421D"/>
    <w:rsid w:val="008F4268"/>
    <w:rsid w:val="008F575F"/>
    <w:rsid w:val="008F5E45"/>
    <w:rsid w:val="008F6C4E"/>
    <w:rsid w:val="008F73A1"/>
    <w:rsid w:val="0090021C"/>
    <w:rsid w:val="009007E6"/>
    <w:rsid w:val="009009D1"/>
    <w:rsid w:val="0090460A"/>
    <w:rsid w:val="00905CA3"/>
    <w:rsid w:val="00906681"/>
    <w:rsid w:val="0090757E"/>
    <w:rsid w:val="00907CF7"/>
    <w:rsid w:val="00910C4E"/>
    <w:rsid w:val="00912F84"/>
    <w:rsid w:val="00914445"/>
    <w:rsid w:val="00915626"/>
    <w:rsid w:val="00916554"/>
    <w:rsid w:val="009169B9"/>
    <w:rsid w:val="00920D84"/>
    <w:rsid w:val="00920FCE"/>
    <w:rsid w:val="0092105E"/>
    <w:rsid w:val="009220F2"/>
    <w:rsid w:val="00922E32"/>
    <w:rsid w:val="00923121"/>
    <w:rsid w:val="00924466"/>
    <w:rsid w:val="009247A0"/>
    <w:rsid w:val="00924E08"/>
    <w:rsid w:val="00925064"/>
    <w:rsid w:val="009254FE"/>
    <w:rsid w:val="00925A2A"/>
    <w:rsid w:val="00925CBE"/>
    <w:rsid w:val="00925EC8"/>
    <w:rsid w:val="00926BE2"/>
    <w:rsid w:val="00927088"/>
    <w:rsid w:val="00930BC9"/>
    <w:rsid w:val="009313CC"/>
    <w:rsid w:val="009333EE"/>
    <w:rsid w:val="00933874"/>
    <w:rsid w:val="00933AF5"/>
    <w:rsid w:val="00933DA8"/>
    <w:rsid w:val="0093589A"/>
    <w:rsid w:val="009361B3"/>
    <w:rsid w:val="00941A56"/>
    <w:rsid w:val="00942759"/>
    <w:rsid w:val="009434EE"/>
    <w:rsid w:val="00943A8D"/>
    <w:rsid w:val="00943B3E"/>
    <w:rsid w:val="00943CEE"/>
    <w:rsid w:val="00943F44"/>
    <w:rsid w:val="00945333"/>
    <w:rsid w:val="009458F4"/>
    <w:rsid w:val="00947810"/>
    <w:rsid w:val="00950A81"/>
    <w:rsid w:val="00950E72"/>
    <w:rsid w:val="00951909"/>
    <w:rsid w:val="00951E90"/>
    <w:rsid w:val="00951F58"/>
    <w:rsid w:val="00951F77"/>
    <w:rsid w:val="00952293"/>
    <w:rsid w:val="009547A5"/>
    <w:rsid w:val="00954D70"/>
    <w:rsid w:val="00955A31"/>
    <w:rsid w:val="00956776"/>
    <w:rsid w:val="009576A9"/>
    <w:rsid w:val="00957C57"/>
    <w:rsid w:val="00957E08"/>
    <w:rsid w:val="0096037E"/>
    <w:rsid w:val="0096077C"/>
    <w:rsid w:val="00960FD0"/>
    <w:rsid w:val="00961B12"/>
    <w:rsid w:val="00961C3D"/>
    <w:rsid w:val="00961D7F"/>
    <w:rsid w:val="009623D7"/>
    <w:rsid w:val="00962D1B"/>
    <w:rsid w:val="00962FC8"/>
    <w:rsid w:val="009640CF"/>
    <w:rsid w:val="00964743"/>
    <w:rsid w:val="0096484B"/>
    <w:rsid w:val="00965AC2"/>
    <w:rsid w:val="00965B02"/>
    <w:rsid w:val="009665F6"/>
    <w:rsid w:val="00966E60"/>
    <w:rsid w:val="00970B05"/>
    <w:rsid w:val="00972220"/>
    <w:rsid w:val="0097409B"/>
    <w:rsid w:val="0097423E"/>
    <w:rsid w:val="009743D7"/>
    <w:rsid w:val="00974EFE"/>
    <w:rsid w:val="00975E0A"/>
    <w:rsid w:val="0097613A"/>
    <w:rsid w:val="009802AD"/>
    <w:rsid w:val="009809C7"/>
    <w:rsid w:val="00983542"/>
    <w:rsid w:val="0098428C"/>
    <w:rsid w:val="009856DD"/>
    <w:rsid w:val="00990128"/>
    <w:rsid w:val="00990648"/>
    <w:rsid w:val="0099107D"/>
    <w:rsid w:val="0099116C"/>
    <w:rsid w:val="009913B1"/>
    <w:rsid w:val="00991571"/>
    <w:rsid w:val="00991D19"/>
    <w:rsid w:val="00992893"/>
    <w:rsid w:val="00993548"/>
    <w:rsid w:val="00994311"/>
    <w:rsid w:val="009950FD"/>
    <w:rsid w:val="009952C2"/>
    <w:rsid w:val="009956D3"/>
    <w:rsid w:val="00995950"/>
    <w:rsid w:val="00995EC1"/>
    <w:rsid w:val="0099731B"/>
    <w:rsid w:val="009A07BC"/>
    <w:rsid w:val="009A0D1C"/>
    <w:rsid w:val="009A179D"/>
    <w:rsid w:val="009A1B9F"/>
    <w:rsid w:val="009A2D9E"/>
    <w:rsid w:val="009A338A"/>
    <w:rsid w:val="009A380F"/>
    <w:rsid w:val="009A54DB"/>
    <w:rsid w:val="009A5A8F"/>
    <w:rsid w:val="009A65BA"/>
    <w:rsid w:val="009A6B29"/>
    <w:rsid w:val="009A6CA3"/>
    <w:rsid w:val="009A7D16"/>
    <w:rsid w:val="009B0CF7"/>
    <w:rsid w:val="009B0EDF"/>
    <w:rsid w:val="009B1034"/>
    <w:rsid w:val="009B34C7"/>
    <w:rsid w:val="009B3835"/>
    <w:rsid w:val="009B3E9B"/>
    <w:rsid w:val="009B4205"/>
    <w:rsid w:val="009B4542"/>
    <w:rsid w:val="009B4CE3"/>
    <w:rsid w:val="009B603B"/>
    <w:rsid w:val="009B69ED"/>
    <w:rsid w:val="009C10EF"/>
    <w:rsid w:val="009C1A69"/>
    <w:rsid w:val="009C1B0A"/>
    <w:rsid w:val="009C2645"/>
    <w:rsid w:val="009C3796"/>
    <w:rsid w:val="009C3CA6"/>
    <w:rsid w:val="009C5AAA"/>
    <w:rsid w:val="009C5D4A"/>
    <w:rsid w:val="009C6738"/>
    <w:rsid w:val="009C6BEA"/>
    <w:rsid w:val="009C6ECA"/>
    <w:rsid w:val="009C70F6"/>
    <w:rsid w:val="009C71DD"/>
    <w:rsid w:val="009C74A0"/>
    <w:rsid w:val="009C7BD8"/>
    <w:rsid w:val="009D000F"/>
    <w:rsid w:val="009D06AD"/>
    <w:rsid w:val="009D1189"/>
    <w:rsid w:val="009D22C6"/>
    <w:rsid w:val="009D2C28"/>
    <w:rsid w:val="009D3B10"/>
    <w:rsid w:val="009D3F8E"/>
    <w:rsid w:val="009D4555"/>
    <w:rsid w:val="009D63E8"/>
    <w:rsid w:val="009D689B"/>
    <w:rsid w:val="009D7934"/>
    <w:rsid w:val="009E0429"/>
    <w:rsid w:val="009E0655"/>
    <w:rsid w:val="009E0E36"/>
    <w:rsid w:val="009E2348"/>
    <w:rsid w:val="009E2551"/>
    <w:rsid w:val="009E3C67"/>
    <w:rsid w:val="009E5C6B"/>
    <w:rsid w:val="009E5C6C"/>
    <w:rsid w:val="009E67DA"/>
    <w:rsid w:val="009F0EC7"/>
    <w:rsid w:val="009F1B00"/>
    <w:rsid w:val="009F269D"/>
    <w:rsid w:val="009F54E2"/>
    <w:rsid w:val="009F5FC5"/>
    <w:rsid w:val="009F6FDD"/>
    <w:rsid w:val="009F7515"/>
    <w:rsid w:val="009F7A45"/>
    <w:rsid w:val="009F7ADB"/>
    <w:rsid w:val="00A00518"/>
    <w:rsid w:val="00A00B87"/>
    <w:rsid w:val="00A018BD"/>
    <w:rsid w:val="00A01AF8"/>
    <w:rsid w:val="00A01F1B"/>
    <w:rsid w:val="00A0268A"/>
    <w:rsid w:val="00A03975"/>
    <w:rsid w:val="00A0428D"/>
    <w:rsid w:val="00A055D5"/>
    <w:rsid w:val="00A07D78"/>
    <w:rsid w:val="00A07DD9"/>
    <w:rsid w:val="00A07E32"/>
    <w:rsid w:val="00A10053"/>
    <w:rsid w:val="00A101BD"/>
    <w:rsid w:val="00A125B8"/>
    <w:rsid w:val="00A1262A"/>
    <w:rsid w:val="00A1298B"/>
    <w:rsid w:val="00A13BD7"/>
    <w:rsid w:val="00A13FEE"/>
    <w:rsid w:val="00A14370"/>
    <w:rsid w:val="00A14406"/>
    <w:rsid w:val="00A146CC"/>
    <w:rsid w:val="00A15758"/>
    <w:rsid w:val="00A157A1"/>
    <w:rsid w:val="00A15B11"/>
    <w:rsid w:val="00A16228"/>
    <w:rsid w:val="00A168E6"/>
    <w:rsid w:val="00A16949"/>
    <w:rsid w:val="00A1751F"/>
    <w:rsid w:val="00A17D90"/>
    <w:rsid w:val="00A219FA"/>
    <w:rsid w:val="00A21BC2"/>
    <w:rsid w:val="00A234A1"/>
    <w:rsid w:val="00A2410B"/>
    <w:rsid w:val="00A2523A"/>
    <w:rsid w:val="00A261C9"/>
    <w:rsid w:val="00A26965"/>
    <w:rsid w:val="00A30269"/>
    <w:rsid w:val="00A31585"/>
    <w:rsid w:val="00A31DCD"/>
    <w:rsid w:val="00A35D94"/>
    <w:rsid w:val="00A37E78"/>
    <w:rsid w:val="00A37FB6"/>
    <w:rsid w:val="00A403CF"/>
    <w:rsid w:val="00A40CC1"/>
    <w:rsid w:val="00A43229"/>
    <w:rsid w:val="00A43E1C"/>
    <w:rsid w:val="00A4470B"/>
    <w:rsid w:val="00A448CB"/>
    <w:rsid w:val="00A44FD0"/>
    <w:rsid w:val="00A453BE"/>
    <w:rsid w:val="00A4691F"/>
    <w:rsid w:val="00A46AE3"/>
    <w:rsid w:val="00A47134"/>
    <w:rsid w:val="00A471F8"/>
    <w:rsid w:val="00A47307"/>
    <w:rsid w:val="00A474FA"/>
    <w:rsid w:val="00A47921"/>
    <w:rsid w:val="00A50265"/>
    <w:rsid w:val="00A5076A"/>
    <w:rsid w:val="00A51317"/>
    <w:rsid w:val="00A5167E"/>
    <w:rsid w:val="00A51732"/>
    <w:rsid w:val="00A51876"/>
    <w:rsid w:val="00A5235F"/>
    <w:rsid w:val="00A5383E"/>
    <w:rsid w:val="00A54E9C"/>
    <w:rsid w:val="00A550AF"/>
    <w:rsid w:val="00A55379"/>
    <w:rsid w:val="00A55F4E"/>
    <w:rsid w:val="00A56337"/>
    <w:rsid w:val="00A57232"/>
    <w:rsid w:val="00A57E0D"/>
    <w:rsid w:val="00A604EC"/>
    <w:rsid w:val="00A616EB"/>
    <w:rsid w:val="00A620DE"/>
    <w:rsid w:val="00A622D7"/>
    <w:rsid w:val="00A65341"/>
    <w:rsid w:val="00A6538A"/>
    <w:rsid w:val="00A6538D"/>
    <w:rsid w:val="00A66620"/>
    <w:rsid w:val="00A66CB0"/>
    <w:rsid w:val="00A66EFA"/>
    <w:rsid w:val="00A70099"/>
    <w:rsid w:val="00A70EBE"/>
    <w:rsid w:val="00A719EF"/>
    <w:rsid w:val="00A722CE"/>
    <w:rsid w:val="00A7388E"/>
    <w:rsid w:val="00A73F31"/>
    <w:rsid w:val="00A74241"/>
    <w:rsid w:val="00A74650"/>
    <w:rsid w:val="00A75C31"/>
    <w:rsid w:val="00A76165"/>
    <w:rsid w:val="00A7743B"/>
    <w:rsid w:val="00A8044F"/>
    <w:rsid w:val="00A81C56"/>
    <w:rsid w:val="00A830DC"/>
    <w:rsid w:val="00A8356F"/>
    <w:rsid w:val="00A83C2E"/>
    <w:rsid w:val="00A83D3E"/>
    <w:rsid w:val="00A8400B"/>
    <w:rsid w:val="00A84BD5"/>
    <w:rsid w:val="00A8555C"/>
    <w:rsid w:val="00A855E2"/>
    <w:rsid w:val="00A86DB6"/>
    <w:rsid w:val="00A87510"/>
    <w:rsid w:val="00A87BFC"/>
    <w:rsid w:val="00A90FEF"/>
    <w:rsid w:val="00A90FFD"/>
    <w:rsid w:val="00A91477"/>
    <w:rsid w:val="00A916AE"/>
    <w:rsid w:val="00A918E7"/>
    <w:rsid w:val="00A91B58"/>
    <w:rsid w:val="00A920E2"/>
    <w:rsid w:val="00A92448"/>
    <w:rsid w:val="00A93588"/>
    <w:rsid w:val="00A94F4C"/>
    <w:rsid w:val="00A955C5"/>
    <w:rsid w:val="00A95EB3"/>
    <w:rsid w:val="00A96BD7"/>
    <w:rsid w:val="00A9768C"/>
    <w:rsid w:val="00A978E6"/>
    <w:rsid w:val="00A978EE"/>
    <w:rsid w:val="00A979CC"/>
    <w:rsid w:val="00AA106C"/>
    <w:rsid w:val="00AA1070"/>
    <w:rsid w:val="00AA11BA"/>
    <w:rsid w:val="00AA11D0"/>
    <w:rsid w:val="00AA133E"/>
    <w:rsid w:val="00AA1F6B"/>
    <w:rsid w:val="00AA3093"/>
    <w:rsid w:val="00AA323F"/>
    <w:rsid w:val="00AA467B"/>
    <w:rsid w:val="00AA4BFF"/>
    <w:rsid w:val="00AA4C3D"/>
    <w:rsid w:val="00AA62F0"/>
    <w:rsid w:val="00AA69FA"/>
    <w:rsid w:val="00AA72D6"/>
    <w:rsid w:val="00AB01A7"/>
    <w:rsid w:val="00AB0536"/>
    <w:rsid w:val="00AB0AC9"/>
    <w:rsid w:val="00AB2395"/>
    <w:rsid w:val="00AB2432"/>
    <w:rsid w:val="00AB25DA"/>
    <w:rsid w:val="00AB26BB"/>
    <w:rsid w:val="00AB56BE"/>
    <w:rsid w:val="00AB590D"/>
    <w:rsid w:val="00AB6481"/>
    <w:rsid w:val="00AC0255"/>
    <w:rsid w:val="00AC087B"/>
    <w:rsid w:val="00AC2905"/>
    <w:rsid w:val="00AC37EF"/>
    <w:rsid w:val="00AC6718"/>
    <w:rsid w:val="00AC6CB3"/>
    <w:rsid w:val="00AC6F1B"/>
    <w:rsid w:val="00AC7022"/>
    <w:rsid w:val="00AC7752"/>
    <w:rsid w:val="00AC7EC8"/>
    <w:rsid w:val="00AD03C0"/>
    <w:rsid w:val="00AD11E7"/>
    <w:rsid w:val="00AD16DC"/>
    <w:rsid w:val="00AD18DC"/>
    <w:rsid w:val="00AD1B76"/>
    <w:rsid w:val="00AD2E9B"/>
    <w:rsid w:val="00AD65ED"/>
    <w:rsid w:val="00AD765C"/>
    <w:rsid w:val="00AE0ADA"/>
    <w:rsid w:val="00AE21A4"/>
    <w:rsid w:val="00AE22F7"/>
    <w:rsid w:val="00AE239F"/>
    <w:rsid w:val="00AE23AC"/>
    <w:rsid w:val="00AE23C5"/>
    <w:rsid w:val="00AE2872"/>
    <w:rsid w:val="00AE2C50"/>
    <w:rsid w:val="00AE2FD7"/>
    <w:rsid w:val="00AE3DDC"/>
    <w:rsid w:val="00AE4B30"/>
    <w:rsid w:val="00AE61DE"/>
    <w:rsid w:val="00AE65A0"/>
    <w:rsid w:val="00AE6FCA"/>
    <w:rsid w:val="00AE7816"/>
    <w:rsid w:val="00AE7939"/>
    <w:rsid w:val="00AF034C"/>
    <w:rsid w:val="00AF1058"/>
    <w:rsid w:val="00AF147F"/>
    <w:rsid w:val="00AF1EE0"/>
    <w:rsid w:val="00AF276C"/>
    <w:rsid w:val="00AF27A4"/>
    <w:rsid w:val="00AF2B85"/>
    <w:rsid w:val="00AF37D7"/>
    <w:rsid w:val="00AF50E0"/>
    <w:rsid w:val="00AF5EC1"/>
    <w:rsid w:val="00AF73A1"/>
    <w:rsid w:val="00B004C1"/>
    <w:rsid w:val="00B01EFA"/>
    <w:rsid w:val="00B021F8"/>
    <w:rsid w:val="00B0241E"/>
    <w:rsid w:val="00B042B9"/>
    <w:rsid w:val="00B04541"/>
    <w:rsid w:val="00B04A7E"/>
    <w:rsid w:val="00B04BBA"/>
    <w:rsid w:val="00B05473"/>
    <w:rsid w:val="00B07344"/>
    <w:rsid w:val="00B106F6"/>
    <w:rsid w:val="00B10963"/>
    <w:rsid w:val="00B125C9"/>
    <w:rsid w:val="00B161FF"/>
    <w:rsid w:val="00B16362"/>
    <w:rsid w:val="00B1652D"/>
    <w:rsid w:val="00B16731"/>
    <w:rsid w:val="00B168E5"/>
    <w:rsid w:val="00B16D8C"/>
    <w:rsid w:val="00B16D8E"/>
    <w:rsid w:val="00B17ABF"/>
    <w:rsid w:val="00B20BDA"/>
    <w:rsid w:val="00B210DB"/>
    <w:rsid w:val="00B2136A"/>
    <w:rsid w:val="00B21859"/>
    <w:rsid w:val="00B22A3D"/>
    <w:rsid w:val="00B24365"/>
    <w:rsid w:val="00B243C3"/>
    <w:rsid w:val="00B24634"/>
    <w:rsid w:val="00B246C4"/>
    <w:rsid w:val="00B24C62"/>
    <w:rsid w:val="00B257B2"/>
    <w:rsid w:val="00B25DE3"/>
    <w:rsid w:val="00B25F8D"/>
    <w:rsid w:val="00B25FD6"/>
    <w:rsid w:val="00B263B3"/>
    <w:rsid w:val="00B265B4"/>
    <w:rsid w:val="00B2670D"/>
    <w:rsid w:val="00B27126"/>
    <w:rsid w:val="00B274B8"/>
    <w:rsid w:val="00B30759"/>
    <w:rsid w:val="00B30771"/>
    <w:rsid w:val="00B30EA2"/>
    <w:rsid w:val="00B31E38"/>
    <w:rsid w:val="00B31FCF"/>
    <w:rsid w:val="00B31FFB"/>
    <w:rsid w:val="00B33145"/>
    <w:rsid w:val="00B33C2F"/>
    <w:rsid w:val="00B34FC5"/>
    <w:rsid w:val="00B3569F"/>
    <w:rsid w:val="00B375D0"/>
    <w:rsid w:val="00B377D5"/>
    <w:rsid w:val="00B406DC"/>
    <w:rsid w:val="00B41C91"/>
    <w:rsid w:val="00B43594"/>
    <w:rsid w:val="00B44BDB"/>
    <w:rsid w:val="00B45068"/>
    <w:rsid w:val="00B46D0B"/>
    <w:rsid w:val="00B476BB"/>
    <w:rsid w:val="00B47C79"/>
    <w:rsid w:val="00B516BA"/>
    <w:rsid w:val="00B5183D"/>
    <w:rsid w:val="00B51A76"/>
    <w:rsid w:val="00B51A8C"/>
    <w:rsid w:val="00B51B30"/>
    <w:rsid w:val="00B51D6E"/>
    <w:rsid w:val="00B51FA4"/>
    <w:rsid w:val="00B523D2"/>
    <w:rsid w:val="00B52C2D"/>
    <w:rsid w:val="00B53EC0"/>
    <w:rsid w:val="00B5401F"/>
    <w:rsid w:val="00B54F05"/>
    <w:rsid w:val="00B550D8"/>
    <w:rsid w:val="00B55C74"/>
    <w:rsid w:val="00B563EF"/>
    <w:rsid w:val="00B57475"/>
    <w:rsid w:val="00B60531"/>
    <w:rsid w:val="00B62F19"/>
    <w:rsid w:val="00B633F5"/>
    <w:rsid w:val="00B638B7"/>
    <w:rsid w:val="00B63BBA"/>
    <w:rsid w:val="00B673EF"/>
    <w:rsid w:val="00B67DF6"/>
    <w:rsid w:val="00B70230"/>
    <w:rsid w:val="00B7317B"/>
    <w:rsid w:val="00B74B77"/>
    <w:rsid w:val="00B74D90"/>
    <w:rsid w:val="00B76245"/>
    <w:rsid w:val="00B77548"/>
    <w:rsid w:val="00B77861"/>
    <w:rsid w:val="00B82722"/>
    <w:rsid w:val="00B829F0"/>
    <w:rsid w:val="00B84205"/>
    <w:rsid w:val="00B848F6"/>
    <w:rsid w:val="00B85021"/>
    <w:rsid w:val="00B85299"/>
    <w:rsid w:val="00B85E09"/>
    <w:rsid w:val="00B8697B"/>
    <w:rsid w:val="00B87235"/>
    <w:rsid w:val="00B87AF9"/>
    <w:rsid w:val="00B91B42"/>
    <w:rsid w:val="00B97A27"/>
    <w:rsid w:val="00BA0202"/>
    <w:rsid w:val="00BA07E6"/>
    <w:rsid w:val="00BA2CD3"/>
    <w:rsid w:val="00BA2FBD"/>
    <w:rsid w:val="00BA3314"/>
    <w:rsid w:val="00BA375E"/>
    <w:rsid w:val="00BA48FC"/>
    <w:rsid w:val="00BA50FB"/>
    <w:rsid w:val="00BA55B6"/>
    <w:rsid w:val="00BA61AF"/>
    <w:rsid w:val="00BA61D7"/>
    <w:rsid w:val="00BB004C"/>
    <w:rsid w:val="00BB0F24"/>
    <w:rsid w:val="00BB16A2"/>
    <w:rsid w:val="00BB2A9B"/>
    <w:rsid w:val="00BB55A6"/>
    <w:rsid w:val="00BC15D8"/>
    <w:rsid w:val="00BC3857"/>
    <w:rsid w:val="00BC498D"/>
    <w:rsid w:val="00BC498E"/>
    <w:rsid w:val="00BC5500"/>
    <w:rsid w:val="00BC59BA"/>
    <w:rsid w:val="00BC5C72"/>
    <w:rsid w:val="00BC6593"/>
    <w:rsid w:val="00BC7AD2"/>
    <w:rsid w:val="00BC7E53"/>
    <w:rsid w:val="00BD0D83"/>
    <w:rsid w:val="00BD14E6"/>
    <w:rsid w:val="00BD1C3D"/>
    <w:rsid w:val="00BD2A6C"/>
    <w:rsid w:val="00BD2ADA"/>
    <w:rsid w:val="00BD2D55"/>
    <w:rsid w:val="00BD3A42"/>
    <w:rsid w:val="00BD3A69"/>
    <w:rsid w:val="00BD3CA8"/>
    <w:rsid w:val="00BD4CB0"/>
    <w:rsid w:val="00BD5593"/>
    <w:rsid w:val="00BD564F"/>
    <w:rsid w:val="00BD6075"/>
    <w:rsid w:val="00BD6750"/>
    <w:rsid w:val="00BD729E"/>
    <w:rsid w:val="00BD751D"/>
    <w:rsid w:val="00BE0533"/>
    <w:rsid w:val="00BE0F5B"/>
    <w:rsid w:val="00BE19BC"/>
    <w:rsid w:val="00BE1AD7"/>
    <w:rsid w:val="00BE2DD2"/>
    <w:rsid w:val="00BE3B4D"/>
    <w:rsid w:val="00BE3F3F"/>
    <w:rsid w:val="00BE4543"/>
    <w:rsid w:val="00BE52FD"/>
    <w:rsid w:val="00BE6B01"/>
    <w:rsid w:val="00BF1258"/>
    <w:rsid w:val="00BF1640"/>
    <w:rsid w:val="00BF24EB"/>
    <w:rsid w:val="00BF329D"/>
    <w:rsid w:val="00BF4252"/>
    <w:rsid w:val="00BF4EE5"/>
    <w:rsid w:val="00BF60E6"/>
    <w:rsid w:val="00BF7561"/>
    <w:rsid w:val="00BF7B41"/>
    <w:rsid w:val="00BF7E0B"/>
    <w:rsid w:val="00C00CA3"/>
    <w:rsid w:val="00C01D18"/>
    <w:rsid w:val="00C01D1C"/>
    <w:rsid w:val="00C01D26"/>
    <w:rsid w:val="00C028FB"/>
    <w:rsid w:val="00C035D8"/>
    <w:rsid w:val="00C03D7C"/>
    <w:rsid w:val="00C0411B"/>
    <w:rsid w:val="00C05047"/>
    <w:rsid w:val="00C059E9"/>
    <w:rsid w:val="00C0715C"/>
    <w:rsid w:val="00C10D21"/>
    <w:rsid w:val="00C10F71"/>
    <w:rsid w:val="00C145D6"/>
    <w:rsid w:val="00C14F88"/>
    <w:rsid w:val="00C151BB"/>
    <w:rsid w:val="00C160F1"/>
    <w:rsid w:val="00C17B51"/>
    <w:rsid w:val="00C20800"/>
    <w:rsid w:val="00C21485"/>
    <w:rsid w:val="00C21FB9"/>
    <w:rsid w:val="00C22D13"/>
    <w:rsid w:val="00C2346B"/>
    <w:rsid w:val="00C238B3"/>
    <w:rsid w:val="00C2404A"/>
    <w:rsid w:val="00C24778"/>
    <w:rsid w:val="00C2478F"/>
    <w:rsid w:val="00C25E64"/>
    <w:rsid w:val="00C264CE"/>
    <w:rsid w:val="00C2686C"/>
    <w:rsid w:val="00C26CAD"/>
    <w:rsid w:val="00C30012"/>
    <w:rsid w:val="00C30EB8"/>
    <w:rsid w:val="00C3146F"/>
    <w:rsid w:val="00C31D06"/>
    <w:rsid w:val="00C31D4B"/>
    <w:rsid w:val="00C329F4"/>
    <w:rsid w:val="00C33E13"/>
    <w:rsid w:val="00C33FD9"/>
    <w:rsid w:val="00C34490"/>
    <w:rsid w:val="00C35612"/>
    <w:rsid w:val="00C3615C"/>
    <w:rsid w:val="00C37E47"/>
    <w:rsid w:val="00C407FF"/>
    <w:rsid w:val="00C42858"/>
    <w:rsid w:val="00C43A1D"/>
    <w:rsid w:val="00C43BAE"/>
    <w:rsid w:val="00C445A7"/>
    <w:rsid w:val="00C44E67"/>
    <w:rsid w:val="00C4623B"/>
    <w:rsid w:val="00C46675"/>
    <w:rsid w:val="00C47288"/>
    <w:rsid w:val="00C479ED"/>
    <w:rsid w:val="00C51198"/>
    <w:rsid w:val="00C51733"/>
    <w:rsid w:val="00C51C6F"/>
    <w:rsid w:val="00C51D6F"/>
    <w:rsid w:val="00C51E52"/>
    <w:rsid w:val="00C51F9B"/>
    <w:rsid w:val="00C527BA"/>
    <w:rsid w:val="00C53497"/>
    <w:rsid w:val="00C53F19"/>
    <w:rsid w:val="00C53FF4"/>
    <w:rsid w:val="00C54B50"/>
    <w:rsid w:val="00C54EDE"/>
    <w:rsid w:val="00C55093"/>
    <w:rsid w:val="00C550FA"/>
    <w:rsid w:val="00C55E78"/>
    <w:rsid w:val="00C5786F"/>
    <w:rsid w:val="00C578B4"/>
    <w:rsid w:val="00C57DF9"/>
    <w:rsid w:val="00C60F3E"/>
    <w:rsid w:val="00C611E4"/>
    <w:rsid w:val="00C630C1"/>
    <w:rsid w:val="00C648A4"/>
    <w:rsid w:val="00C651E0"/>
    <w:rsid w:val="00C66669"/>
    <w:rsid w:val="00C67654"/>
    <w:rsid w:val="00C71AAE"/>
    <w:rsid w:val="00C72C80"/>
    <w:rsid w:val="00C72F4D"/>
    <w:rsid w:val="00C731B3"/>
    <w:rsid w:val="00C7383E"/>
    <w:rsid w:val="00C73C86"/>
    <w:rsid w:val="00C74163"/>
    <w:rsid w:val="00C75DED"/>
    <w:rsid w:val="00C76155"/>
    <w:rsid w:val="00C76A20"/>
    <w:rsid w:val="00C76CE7"/>
    <w:rsid w:val="00C80299"/>
    <w:rsid w:val="00C81050"/>
    <w:rsid w:val="00C81D7D"/>
    <w:rsid w:val="00C82BD2"/>
    <w:rsid w:val="00C82CB1"/>
    <w:rsid w:val="00C84A81"/>
    <w:rsid w:val="00C85898"/>
    <w:rsid w:val="00C85EB6"/>
    <w:rsid w:val="00C86F97"/>
    <w:rsid w:val="00C87A81"/>
    <w:rsid w:val="00C9042F"/>
    <w:rsid w:val="00C90A37"/>
    <w:rsid w:val="00C91B4A"/>
    <w:rsid w:val="00C91DB7"/>
    <w:rsid w:val="00C9606B"/>
    <w:rsid w:val="00C968D9"/>
    <w:rsid w:val="00C97A36"/>
    <w:rsid w:val="00C97D58"/>
    <w:rsid w:val="00CA0774"/>
    <w:rsid w:val="00CA0C21"/>
    <w:rsid w:val="00CA0D5B"/>
    <w:rsid w:val="00CA105C"/>
    <w:rsid w:val="00CA11D1"/>
    <w:rsid w:val="00CA1456"/>
    <w:rsid w:val="00CA1954"/>
    <w:rsid w:val="00CA2261"/>
    <w:rsid w:val="00CA3EB3"/>
    <w:rsid w:val="00CA4296"/>
    <w:rsid w:val="00CA4362"/>
    <w:rsid w:val="00CA4E69"/>
    <w:rsid w:val="00CA7093"/>
    <w:rsid w:val="00CB062F"/>
    <w:rsid w:val="00CB13B5"/>
    <w:rsid w:val="00CB1513"/>
    <w:rsid w:val="00CB1646"/>
    <w:rsid w:val="00CB1D8C"/>
    <w:rsid w:val="00CB4D56"/>
    <w:rsid w:val="00CB5350"/>
    <w:rsid w:val="00CB541A"/>
    <w:rsid w:val="00CB5809"/>
    <w:rsid w:val="00CB5B6B"/>
    <w:rsid w:val="00CB751C"/>
    <w:rsid w:val="00CB77F9"/>
    <w:rsid w:val="00CB7CE9"/>
    <w:rsid w:val="00CC226B"/>
    <w:rsid w:val="00CC2504"/>
    <w:rsid w:val="00CC29B2"/>
    <w:rsid w:val="00CC3C10"/>
    <w:rsid w:val="00CC3E96"/>
    <w:rsid w:val="00CC498F"/>
    <w:rsid w:val="00CC5473"/>
    <w:rsid w:val="00CD21DA"/>
    <w:rsid w:val="00CD241D"/>
    <w:rsid w:val="00CD243D"/>
    <w:rsid w:val="00CD249E"/>
    <w:rsid w:val="00CD37A5"/>
    <w:rsid w:val="00CD3A65"/>
    <w:rsid w:val="00CD503B"/>
    <w:rsid w:val="00CD78C2"/>
    <w:rsid w:val="00CE04D8"/>
    <w:rsid w:val="00CE0771"/>
    <w:rsid w:val="00CE133F"/>
    <w:rsid w:val="00CE1D13"/>
    <w:rsid w:val="00CE1EEA"/>
    <w:rsid w:val="00CE1FA5"/>
    <w:rsid w:val="00CE2B44"/>
    <w:rsid w:val="00CE3230"/>
    <w:rsid w:val="00CE3294"/>
    <w:rsid w:val="00CE3918"/>
    <w:rsid w:val="00CE4258"/>
    <w:rsid w:val="00CE4555"/>
    <w:rsid w:val="00CE62BD"/>
    <w:rsid w:val="00CF149F"/>
    <w:rsid w:val="00CF1EF4"/>
    <w:rsid w:val="00CF2C12"/>
    <w:rsid w:val="00CF409F"/>
    <w:rsid w:val="00CF4D99"/>
    <w:rsid w:val="00CF51BA"/>
    <w:rsid w:val="00CF60B2"/>
    <w:rsid w:val="00CF6664"/>
    <w:rsid w:val="00CF6B8B"/>
    <w:rsid w:val="00CF7619"/>
    <w:rsid w:val="00CF7AD3"/>
    <w:rsid w:val="00D00431"/>
    <w:rsid w:val="00D01257"/>
    <w:rsid w:val="00D0175A"/>
    <w:rsid w:val="00D01ED3"/>
    <w:rsid w:val="00D027E1"/>
    <w:rsid w:val="00D02980"/>
    <w:rsid w:val="00D02E36"/>
    <w:rsid w:val="00D04B3A"/>
    <w:rsid w:val="00D056F9"/>
    <w:rsid w:val="00D058B9"/>
    <w:rsid w:val="00D06774"/>
    <w:rsid w:val="00D06825"/>
    <w:rsid w:val="00D06979"/>
    <w:rsid w:val="00D06BD3"/>
    <w:rsid w:val="00D07473"/>
    <w:rsid w:val="00D07F38"/>
    <w:rsid w:val="00D1007E"/>
    <w:rsid w:val="00D10210"/>
    <w:rsid w:val="00D1025C"/>
    <w:rsid w:val="00D116D3"/>
    <w:rsid w:val="00D11D54"/>
    <w:rsid w:val="00D132B7"/>
    <w:rsid w:val="00D13C5D"/>
    <w:rsid w:val="00D13D4F"/>
    <w:rsid w:val="00D14761"/>
    <w:rsid w:val="00D15254"/>
    <w:rsid w:val="00D156CB"/>
    <w:rsid w:val="00D163B5"/>
    <w:rsid w:val="00D16687"/>
    <w:rsid w:val="00D16BCD"/>
    <w:rsid w:val="00D2032D"/>
    <w:rsid w:val="00D241B1"/>
    <w:rsid w:val="00D2446F"/>
    <w:rsid w:val="00D24569"/>
    <w:rsid w:val="00D24E46"/>
    <w:rsid w:val="00D2567A"/>
    <w:rsid w:val="00D256D2"/>
    <w:rsid w:val="00D26A11"/>
    <w:rsid w:val="00D26F8F"/>
    <w:rsid w:val="00D27A41"/>
    <w:rsid w:val="00D30038"/>
    <w:rsid w:val="00D31491"/>
    <w:rsid w:val="00D318D3"/>
    <w:rsid w:val="00D31B4A"/>
    <w:rsid w:val="00D31E42"/>
    <w:rsid w:val="00D32507"/>
    <w:rsid w:val="00D32693"/>
    <w:rsid w:val="00D32F77"/>
    <w:rsid w:val="00D3480A"/>
    <w:rsid w:val="00D349B7"/>
    <w:rsid w:val="00D364E3"/>
    <w:rsid w:val="00D36718"/>
    <w:rsid w:val="00D3791D"/>
    <w:rsid w:val="00D40E62"/>
    <w:rsid w:val="00D40E6A"/>
    <w:rsid w:val="00D411AA"/>
    <w:rsid w:val="00D4155C"/>
    <w:rsid w:val="00D41E05"/>
    <w:rsid w:val="00D42D35"/>
    <w:rsid w:val="00D43546"/>
    <w:rsid w:val="00D446B7"/>
    <w:rsid w:val="00D44E34"/>
    <w:rsid w:val="00D453C6"/>
    <w:rsid w:val="00D45607"/>
    <w:rsid w:val="00D4670D"/>
    <w:rsid w:val="00D478A6"/>
    <w:rsid w:val="00D507BD"/>
    <w:rsid w:val="00D51080"/>
    <w:rsid w:val="00D51D35"/>
    <w:rsid w:val="00D524DE"/>
    <w:rsid w:val="00D52635"/>
    <w:rsid w:val="00D52B17"/>
    <w:rsid w:val="00D52C8F"/>
    <w:rsid w:val="00D556E8"/>
    <w:rsid w:val="00D55C96"/>
    <w:rsid w:val="00D57B2F"/>
    <w:rsid w:val="00D600C8"/>
    <w:rsid w:val="00D604CD"/>
    <w:rsid w:val="00D611FD"/>
    <w:rsid w:val="00D61B19"/>
    <w:rsid w:val="00D63DE5"/>
    <w:rsid w:val="00D63FEF"/>
    <w:rsid w:val="00D642C3"/>
    <w:rsid w:val="00D65C35"/>
    <w:rsid w:val="00D66778"/>
    <w:rsid w:val="00D70266"/>
    <w:rsid w:val="00D70D61"/>
    <w:rsid w:val="00D70D70"/>
    <w:rsid w:val="00D725A8"/>
    <w:rsid w:val="00D73342"/>
    <w:rsid w:val="00D74712"/>
    <w:rsid w:val="00D75C4A"/>
    <w:rsid w:val="00D7664F"/>
    <w:rsid w:val="00D80A97"/>
    <w:rsid w:val="00D80F46"/>
    <w:rsid w:val="00D82E66"/>
    <w:rsid w:val="00D83EAA"/>
    <w:rsid w:val="00D841E9"/>
    <w:rsid w:val="00D86052"/>
    <w:rsid w:val="00D87556"/>
    <w:rsid w:val="00D902F3"/>
    <w:rsid w:val="00D90B9F"/>
    <w:rsid w:val="00D9263D"/>
    <w:rsid w:val="00D93BD5"/>
    <w:rsid w:val="00D94757"/>
    <w:rsid w:val="00D950D5"/>
    <w:rsid w:val="00D957CE"/>
    <w:rsid w:val="00D961A1"/>
    <w:rsid w:val="00D96268"/>
    <w:rsid w:val="00D96B9D"/>
    <w:rsid w:val="00D96EB9"/>
    <w:rsid w:val="00D97CF1"/>
    <w:rsid w:val="00DA078C"/>
    <w:rsid w:val="00DA092E"/>
    <w:rsid w:val="00DA2429"/>
    <w:rsid w:val="00DA5AC6"/>
    <w:rsid w:val="00DA5AD3"/>
    <w:rsid w:val="00DA5ADE"/>
    <w:rsid w:val="00DA7074"/>
    <w:rsid w:val="00DA723F"/>
    <w:rsid w:val="00DA7C01"/>
    <w:rsid w:val="00DA7FE5"/>
    <w:rsid w:val="00DB019B"/>
    <w:rsid w:val="00DB2275"/>
    <w:rsid w:val="00DB22E6"/>
    <w:rsid w:val="00DB2B01"/>
    <w:rsid w:val="00DB2C9F"/>
    <w:rsid w:val="00DB356E"/>
    <w:rsid w:val="00DB38DD"/>
    <w:rsid w:val="00DB4366"/>
    <w:rsid w:val="00DB444D"/>
    <w:rsid w:val="00DB4747"/>
    <w:rsid w:val="00DB4BE5"/>
    <w:rsid w:val="00DB5943"/>
    <w:rsid w:val="00DB645F"/>
    <w:rsid w:val="00DC203C"/>
    <w:rsid w:val="00DC24AD"/>
    <w:rsid w:val="00DC283B"/>
    <w:rsid w:val="00DC28E6"/>
    <w:rsid w:val="00DC338F"/>
    <w:rsid w:val="00DC3E97"/>
    <w:rsid w:val="00DC3F17"/>
    <w:rsid w:val="00DC57D6"/>
    <w:rsid w:val="00DC6043"/>
    <w:rsid w:val="00DC6096"/>
    <w:rsid w:val="00DC6316"/>
    <w:rsid w:val="00DC6EC7"/>
    <w:rsid w:val="00DC7035"/>
    <w:rsid w:val="00DC709B"/>
    <w:rsid w:val="00DC75D0"/>
    <w:rsid w:val="00DD05D4"/>
    <w:rsid w:val="00DD2FAB"/>
    <w:rsid w:val="00DD4059"/>
    <w:rsid w:val="00DD4146"/>
    <w:rsid w:val="00DD4463"/>
    <w:rsid w:val="00DD45F2"/>
    <w:rsid w:val="00DD498A"/>
    <w:rsid w:val="00DD4DCF"/>
    <w:rsid w:val="00DD5182"/>
    <w:rsid w:val="00DD55DC"/>
    <w:rsid w:val="00DD5660"/>
    <w:rsid w:val="00DD5CA5"/>
    <w:rsid w:val="00DD7E79"/>
    <w:rsid w:val="00DE076F"/>
    <w:rsid w:val="00DE0BB4"/>
    <w:rsid w:val="00DE0E7A"/>
    <w:rsid w:val="00DE3F85"/>
    <w:rsid w:val="00DE457D"/>
    <w:rsid w:val="00DE49C2"/>
    <w:rsid w:val="00DE50A0"/>
    <w:rsid w:val="00DE5297"/>
    <w:rsid w:val="00DE6072"/>
    <w:rsid w:val="00DE7072"/>
    <w:rsid w:val="00DE7D04"/>
    <w:rsid w:val="00DF038A"/>
    <w:rsid w:val="00DF1B78"/>
    <w:rsid w:val="00DF33DB"/>
    <w:rsid w:val="00DF34DA"/>
    <w:rsid w:val="00DF434B"/>
    <w:rsid w:val="00DF4561"/>
    <w:rsid w:val="00DF54A7"/>
    <w:rsid w:val="00DF5598"/>
    <w:rsid w:val="00DF7971"/>
    <w:rsid w:val="00E00749"/>
    <w:rsid w:val="00E01D23"/>
    <w:rsid w:val="00E01D52"/>
    <w:rsid w:val="00E020A5"/>
    <w:rsid w:val="00E03B87"/>
    <w:rsid w:val="00E04A0D"/>
    <w:rsid w:val="00E04C1B"/>
    <w:rsid w:val="00E050C8"/>
    <w:rsid w:val="00E059AF"/>
    <w:rsid w:val="00E066B6"/>
    <w:rsid w:val="00E068EB"/>
    <w:rsid w:val="00E0785B"/>
    <w:rsid w:val="00E07B00"/>
    <w:rsid w:val="00E07B96"/>
    <w:rsid w:val="00E11021"/>
    <w:rsid w:val="00E125E1"/>
    <w:rsid w:val="00E1295F"/>
    <w:rsid w:val="00E14BEF"/>
    <w:rsid w:val="00E14F6F"/>
    <w:rsid w:val="00E15717"/>
    <w:rsid w:val="00E15789"/>
    <w:rsid w:val="00E164BE"/>
    <w:rsid w:val="00E17D84"/>
    <w:rsid w:val="00E209E7"/>
    <w:rsid w:val="00E20AF5"/>
    <w:rsid w:val="00E20E33"/>
    <w:rsid w:val="00E218B8"/>
    <w:rsid w:val="00E21F24"/>
    <w:rsid w:val="00E22552"/>
    <w:rsid w:val="00E22CCE"/>
    <w:rsid w:val="00E22E49"/>
    <w:rsid w:val="00E235C5"/>
    <w:rsid w:val="00E24AA9"/>
    <w:rsid w:val="00E26108"/>
    <w:rsid w:val="00E2632A"/>
    <w:rsid w:val="00E269AE"/>
    <w:rsid w:val="00E26D9D"/>
    <w:rsid w:val="00E30318"/>
    <w:rsid w:val="00E3067E"/>
    <w:rsid w:val="00E30D8D"/>
    <w:rsid w:val="00E3179D"/>
    <w:rsid w:val="00E3221D"/>
    <w:rsid w:val="00E33954"/>
    <w:rsid w:val="00E33CAD"/>
    <w:rsid w:val="00E33FAD"/>
    <w:rsid w:val="00E347C7"/>
    <w:rsid w:val="00E3562C"/>
    <w:rsid w:val="00E36DC3"/>
    <w:rsid w:val="00E3705C"/>
    <w:rsid w:val="00E37455"/>
    <w:rsid w:val="00E37FC6"/>
    <w:rsid w:val="00E40607"/>
    <w:rsid w:val="00E4134A"/>
    <w:rsid w:val="00E41431"/>
    <w:rsid w:val="00E419B8"/>
    <w:rsid w:val="00E41D0E"/>
    <w:rsid w:val="00E41F6E"/>
    <w:rsid w:val="00E4358D"/>
    <w:rsid w:val="00E438DB"/>
    <w:rsid w:val="00E447DC"/>
    <w:rsid w:val="00E451C3"/>
    <w:rsid w:val="00E45746"/>
    <w:rsid w:val="00E4585E"/>
    <w:rsid w:val="00E50494"/>
    <w:rsid w:val="00E51EB1"/>
    <w:rsid w:val="00E525B2"/>
    <w:rsid w:val="00E53086"/>
    <w:rsid w:val="00E54571"/>
    <w:rsid w:val="00E5564E"/>
    <w:rsid w:val="00E55854"/>
    <w:rsid w:val="00E55A54"/>
    <w:rsid w:val="00E566D4"/>
    <w:rsid w:val="00E57697"/>
    <w:rsid w:val="00E57C13"/>
    <w:rsid w:val="00E60EF8"/>
    <w:rsid w:val="00E61117"/>
    <w:rsid w:val="00E6182A"/>
    <w:rsid w:val="00E61E4B"/>
    <w:rsid w:val="00E62336"/>
    <w:rsid w:val="00E623B1"/>
    <w:rsid w:val="00E63119"/>
    <w:rsid w:val="00E64831"/>
    <w:rsid w:val="00E65034"/>
    <w:rsid w:val="00E654ED"/>
    <w:rsid w:val="00E65BD9"/>
    <w:rsid w:val="00E71163"/>
    <w:rsid w:val="00E71DBB"/>
    <w:rsid w:val="00E728AB"/>
    <w:rsid w:val="00E7308F"/>
    <w:rsid w:val="00E73C66"/>
    <w:rsid w:val="00E74518"/>
    <w:rsid w:val="00E74BDD"/>
    <w:rsid w:val="00E7513A"/>
    <w:rsid w:val="00E75AC0"/>
    <w:rsid w:val="00E75C8B"/>
    <w:rsid w:val="00E75E48"/>
    <w:rsid w:val="00E83347"/>
    <w:rsid w:val="00E83363"/>
    <w:rsid w:val="00E8385A"/>
    <w:rsid w:val="00E83B09"/>
    <w:rsid w:val="00E83D40"/>
    <w:rsid w:val="00E83E62"/>
    <w:rsid w:val="00E8418B"/>
    <w:rsid w:val="00E8676C"/>
    <w:rsid w:val="00E87638"/>
    <w:rsid w:val="00E87A40"/>
    <w:rsid w:val="00E9020F"/>
    <w:rsid w:val="00E904D8"/>
    <w:rsid w:val="00E908EB"/>
    <w:rsid w:val="00E9109C"/>
    <w:rsid w:val="00E92552"/>
    <w:rsid w:val="00E92BE5"/>
    <w:rsid w:val="00E93B12"/>
    <w:rsid w:val="00E94815"/>
    <w:rsid w:val="00E953E9"/>
    <w:rsid w:val="00E95600"/>
    <w:rsid w:val="00E9571F"/>
    <w:rsid w:val="00E96643"/>
    <w:rsid w:val="00E96C0E"/>
    <w:rsid w:val="00E97A5B"/>
    <w:rsid w:val="00EA1B6C"/>
    <w:rsid w:val="00EA36C5"/>
    <w:rsid w:val="00EA3D31"/>
    <w:rsid w:val="00EA3F2F"/>
    <w:rsid w:val="00EA4142"/>
    <w:rsid w:val="00EA5092"/>
    <w:rsid w:val="00EA6A62"/>
    <w:rsid w:val="00EA6BE4"/>
    <w:rsid w:val="00EA7189"/>
    <w:rsid w:val="00EB11DA"/>
    <w:rsid w:val="00EB1758"/>
    <w:rsid w:val="00EB29B5"/>
    <w:rsid w:val="00EB3252"/>
    <w:rsid w:val="00EB33D0"/>
    <w:rsid w:val="00EB3535"/>
    <w:rsid w:val="00EB3986"/>
    <w:rsid w:val="00EB3C0F"/>
    <w:rsid w:val="00EC077F"/>
    <w:rsid w:val="00EC0A43"/>
    <w:rsid w:val="00EC130D"/>
    <w:rsid w:val="00EC1789"/>
    <w:rsid w:val="00EC2A41"/>
    <w:rsid w:val="00EC2C69"/>
    <w:rsid w:val="00EC3DFD"/>
    <w:rsid w:val="00EC6382"/>
    <w:rsid w:val="00EC6409"/>
    <w:rsid w:val="00EC6E4E"/>
    <w:rsid w:val="00EC758A"/>
    <w:rsid w:val="00ED2450"/>
    <w:rsid w:val="00ED2491"/>
    <w:rsid w:val="00ED3B80"/>
    <w:rsid w:val="00ED41A9"/>
    <w:rsid w:val="00ED4FFB"/>
    <w:rsid w:val="00ED5A54"/>
    <w:rsid w:val="00ED5C41"/>
    <w:rsid w:val="00ED5ECC"/>
    <w:rsid w:val="00ED7447"/>
    <w:rsid w:val="00ED7F51"/>
    <w:rsid w:val="00ED7FB0"/>
    <w:rsid w:val="00EE0E02"/>
    <w:rsid w:val="00EE1453"/>
    <w:rsid w:val="00EE22CC"/>
    <w:rsid w:val="00EE24F3"/>
    <w:rsid w:val="00EE275D"/>
    <w:rsid w:val="00EE2842"/>
    <w:rsid w:val="00EE3D50"/>
    <w:rsid w:val="00EE408F"/>
    <w:rsid w:val="00EE454D"/>
    <w:rsid w:val="00EE4EC6"/>
    <w:rsid w:val="00EE5264"/>
    <w:rsid w:val="00EE5BB8"/>
    <w:rsid w:val="00EE6147"/>
    <w:rsid w:val="00EE6433"/>
    <w:rsid w:val="00EE6734"/>
    <w:rsid w:val="00EE6813"/>
    <w:rsid w:val="00EE6A79"/>
    <w:rsid w:val="00EE6FF7"/>
    <w:rsid w:val="00EE7E30"/>
    <w:rsid w:val="00EF008D"/>
    <w:rsid w:val="00EF0232"/>
    <w:rsid w:val="00EF1052"/>
    <w:rsid w:val="00EF1473"/>
    <w:rsid w:val="00EF2577"/>
    <w:rsid w:val="00EF370E"/>
    <w:rsid w:val="00EF3A60"/>
    <w:rsid w:val="00EF4038"/>
    <w:rsid w:val="00EF6064"/>
    <w:rsid w:val="00EF748C"/>
    <w:rsid w:val="00EF7E2F"/>
    <w:rsid w:val="00F00F97"/>
    <w:rsid w:val="00F010A0"/>
    <w:rsid w:val="00F023C6"/>
    <w:rsid w:val="00F030E7"/>
    <w:rsid w:val="00F03594"/>
    <w:rsid w:val="00F037A0"/>
    <w:rsid w:val="00F037BA"/>
    <w:rsid w:val="00F03993"/>
    <w:rsid w:val="00F04355"/>
    <w:rsid w:val="00F04EAD"/>
    <w:rsid w:val="00F0629C"/>
    <w:rsid w:val="00F067BF"/>
    <w:rsid w:val="00F06A08"/>
    <w:rsid w:val="00F06C2D"/>
    <w:rsid w:val="00F06D9D"/>
    <w:rsid w:val="00F074D6"/>
    <w:rsid w:val="00F110A6"/>
    <w:rsid w:val="00F113BF"/>
    <w:rsid w:val="00F118B9"/>
    <w:rsid w:val="00F12D1D"/>
    <w:rsid w:val="00F136AD"/>
    <w:rsid w:val="00F13BA7"/>
    <w:rsid w:val="00F145F6"/>
    <w:rsid w:val="00F14DE4"/>
    <w:rsid w:val="00F14ED4"/>
    <w:rsid w:val="00F154BE"/>
    <w:rsid w:val="00F15A54"/>
    <w:rsid w:val="00F16277"/>
    <w:rsid w:val="00F16CFC"/>
    <w:rsid w:val="00F16F49"/>
    <w:rsid w:val="00F17AC6"/>
    <w:rsid w:val="00F17B78"/>
    <w:rsid w:val="00F20DED"/>
    <w:rsid w:val="00F21A34"/>
    <w:rsid w:val="00F240B6"/>
    <w:rsid w:val="00F2485E"/>
    <w:rsid w:val="00F25B69"/>
    <w:rsid w:val="00F2627E"/>
    <w:rsid w:val="00F26516"/>
    <w:rsid w:val="00F26B30"/>
    <w:rsid w:val="00F26C2B"/>
    <w:rsid w:val="00F27C47"/>
    <w:rsid w:val="00F300EB"/>
    <w:rsid w:val="00F31673"/>
    <w:rsid w:val="00F34886"/>
    <w:rsid w:val="00F351E6"/>
    <w:rsid w:val="00F360B1"/>
    <w:rsid w:val="00F36BCA"/>
    <w:rsid w:val="00F371E8"/>
    <w:rsid w:val="00F37315"/>
    <w:rsid w:val="00F3741E"/>
    <w:rsid w:val="00F37922"/>
    <w:rsid w:val="00F37CA1"/>
    <w:rsid w:val="00F4138B"/>
    <w:rsid w:val="00F4149A"/>
    <w:rsid w:val="00F41C30"/>
    <w:rsid w:val="00F41DA0"/>
    <w:rsid w:val="00F430BC"/>
    <w:rsid w:val="00F4467B"/>
    <w:rsid w:val="00F45193"/>
    <w:rsid w:val="00F467ED"/>
    <w:rsid w:val="00F46B33"/>
    <w:rsid w:val="00F46B7E"/>
    <w:rsid w:val="00F5018A"/>
    <w:rsid w:val="00F503A2"/>
    <w:rsid w:val="00F508BB"/>
    <w:rsid w:val="00F50A9E"/>
    <w:rsid w:val="00F5180C"/>
    <w:rsid w:val="00F51E7E"/>
    <w:rsid w:val="00F521CE"/>
    <w:rsid w:val="00F53520"/>
    <w:rsid w:val="00F53922"/>
    <w:rsid w:val="00F547F6"/>
    <w:rsid w:val="00F54987"/>
    <w:rsid w:val="00F54F2C"/>
    <w:rsid w:val="00F55643"/>
    <w:rsid w:val="00F556D8"/>
    <w:rsid w:val="00F55BA7"/>
    <w:rsid w:val="00F56C34"/>
    <w:rsid w:val="00F572CE"/>
    <w:rsid w:val="00F578C9"/>
    <w:rsid w:val="00F60720"/>
    <w:rsid w:val="00F63382"/>
    <w:rsid w:val="00F637CC"/>
    <w:rsid w:val="00F651D7"/>
    <w:rsid w:val="00F65CD0"/>
    <w:rsid w:val="00F67C9E"/>
    <w:rsid w:val="00F70349"/>
    <w:rsid w:val="00F705DD"/>
    <w:rsid w:val="00F7110A"/>
    <w:rsid w:val="00F7115E"/>
    <w:rsid w:val="00F71C0B"/>
    <w:rsid w:val="00F71CCE"/>
    <w:rsid w:val="00F7288E"/>
    <w:rsid w:val="00F73012"/>
    <w:rsid w:val="00F74172"/>
    <w:rsid w:val="00F747F0"/>
    <w:rsid w:val="00F76F34"/>
    <w:rsid w:val="00F80AC7"/>
    <w:rsid w:val="00F80F2D"/>
    <w:rsid w:val="00F81262"/>
    <w:rsid w:val="00F82EEF"/>
    <w:rsid w:val="00F8314A"/>
    <w:rsid w:val="00F85645"/>
    <w:rsid w:val="00F90A87"/>
    <w:rsid w:val="00F90C54"/>
    <w:rsid w:val="00F91756"/>
    <w:rsid w:val="00F91EA2"/>
    <w:rsid w:val="00F92644"/>
    <w:rsid w:val="00F95EE1"/>
    <w:rsid w:val="00F97370"/>
    <w:rsid w:val="00F97ABF"/>
    <w:rsid w:val="00FA0099"/>
    <w:rsid w:val="00FA048D"/>
    <w:rsid w:val="00FA06F8"/>
    <w:rsid w:val="00FA078A"/>
    <w:rsid w:val="00FA17D7"/>
    <w:rsid w:val="00FA1D2D"/>
    <w:rsid w:val="00FA2278"/>
    <w:rsid w:val="00FA2AB5"/>
    <w:rsid w:val="00FA323F"/>
    <w:rsid w:val="00FA37C0"/>
    <w:rsid w:val="00FA4398"/>
    <w:rsid w:val="00FA5A20"/>
    <w:rsid w:val="00FA6819"/>
    <w:rsid w:val="00FA7AEB"/>
    <w:rsid w:val="00FB089B"/>
    <w:rsid w:val="00FB0A24"/>
    <w:rsid w:val="00FB0BA9"/>
    <w:rsid w:val="00FB13BA"/>
    <w:rsid w:val="00FB163A"/>
    <w:rsid w:val="00FB34EC"/>
    <w:rsid w:val="00FB39E8"/>
    <w:rsid w:val="00FB3A84"/>
    <w:rsid w:val="00FB3EC4"/>
    <w:rsid w:val="00FB5017"/>
    <w:rsid w:val="00FB61F8"/>
    <w:rsid w:val="00FB7B0D"/>
    <w:rsid w:val="00FB7D3E"/>
    <w:rsid w:val="00FC0464"/>
    <w:rsid w:val="00FC0810"/>
    <w:rsid w:val="00FC1F61"/>
    <w:rsid w:val="00FC2028"/>
    <w:rsid w:val="00FC348A"/>
    <w:rsid w:val="00FC40C1"/>
    <w:rsid w:val="00FC432C"/>
    <w:rsid w:val="00FC4FED"/>
    <w:rsid w:val="00FC514C"/>
    <w:rsid w:val="00FC58CF"/>
    <w:rsid w:val="00FD1A5E"/>
    <w:rsid w:val="00FD2282"/>
    <w:rsid w:val="00FD2EFD"/>
    <w:rsid w:val="00FD4821"/>
    <w:rsid w:val="00FD48D6"/>
    <w:rsid w:val="00FD5276"/>
    <w:rsid w:val="00FD5520"/>
    <w:rsid w:val="00FD58AE"/>
    <w:rsid w:val="00FD6317"/>
    <w:rsid w:val="00FD65E5"/>
    <w:rsid w:val="00FD6BDD"/>
    <w:rsid w:val="00FD7BAB"/>
    <w:rsid w:val="00FE07E3"/>
    <w:rsid w:val="00FE0AA4"/>
    <w:rsid w:val="00FE0C80"/>
    <w:rsid w:val="00FE14BC"/>
    <w:rsid w:val="00FE1CEA"/>
    <w:rsid w:val="00FE2C79"/>
    <w:rsid w:val="00FE2DBD"/>
    <w:rsid w:val="00FE43D8"/>
    <w:rsid w:val="00FE463B"/>
    <w:rsid w:val="00FE5EE6"/>
    <w:rsid w:val="00FE6108"/>
    <w:rsid w:val="00FE763F"/>
    <w:rsid w:val="00FF05C7"/>
    <w:rsid w:val="00FF197B"/>
    <w:rsid w:val="00FF202D"/>
    <w:rsid w:val="00FF23A4"/>
    <w:rsid w:val="00FF288D"/>
    <w:rsid w:val="00FF41CC"/>
    <w:rsid w:val="00FF4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shadow on="t" opacity=".5" offset="6pt,-6pt"/>
    </o:shapedefaults>
    <o:shapelayout v:ext="edit">
      <o:idmap v:ext="edit" data="1"/>
    </o:shapelayout>
  </w:shapeDefaults>
  <w:decimalSymbol w:val="."/>
  <w:listSeparator w:val=","/>
  <w14:docId w14:val="3C0B5A97"/>
  <w15:docId w15:val="{4E30765F-4218-4BFF-9F53-3BC0984D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B0C"/>
    <w:pPr>
      <w:widowControl w:val="0"/>
      <w:spacing w:before="120" w:after="120"/>
      <w:jc w:val="both"/>
    </w:pPr>
    <w:rPr>
      <w:rFonts w:ascii="Calibri" w:hAnsi="Calibri"/>
      <w:sz w:val="24"/>
      <w:lang w:eastAsia="nl-NL"/>
    </w:rPr>
  </w:style>
  <w:style w:type="paragraph" w:styleId="Heading1">
    <w:name w:val="heading 1"/>
    <w:aliases w:val="Volume Heading"/>
    <w:basedOn w:val="Normal"/>
    <w:next w:val="Normal"/>
    <w:link w:val="Heading1Char"/>
    <w:uiPriority w:val="9"/>
    <w:qFormat/>
    <w:rsid w:val="00703A00"/>
    <w:pPr>
      <w:keepNext/>
      <w:numPr>
        <w:numId w:val="1"/>
      </w:numPr>
      <w:spacing w:before="480"/>
      <w:ind w:left="357" w:hanging="357"/>
      <w:jc w:val="left"/>
      <w:outlineLvl w:val="0"/>
    </w:pPr>
    <w:rPr>
      <w:b/>
      <w:bCs/>
      <w:color w:val="17365D" w:themeColor="text2" w:themeShade="BF"/>
      <w:kern w:val="32"/>
      <w:sz w:val="32"/>
      <w:szCs w:val="32"/>
    </w:rPr>
  </w:style>
  <w:style w:type="paragraph" w:styleId="Heading2">
    <w:name w:val="heading 2"/>
    <w:aliases w:val="Reset numbering"/>
    <w:basedOn w:val="Normal"/>
    <w:next w:val="Normal"/>
    <w:link w:val="Heading2Char"/>
    <w:uiPriority w:val="9"/>
    <w:qFormat/>
    <w:rsid w:val="006870F6"/>
    <w:pPr>
      <w:keepNext/>
      <w:numPr>
        <w:ilvl w:val="1"/>
        <w:numId w:val="1"/>
      </w:numPr>
      <w:spacing w:before="440"/>
      <w:outlineLvl w:val="1"/>
    </w:pPr>
    <w:rPr>
      <w:b/>
      <w:bCs/>
      <w:iCs/>
      <w:color w:val="244061"/>
      <w:sz w:val="26"/>
      <w:szCs w:val="28"/>
    </w:rPr>
  </w:style>
  <w:style w:type="paragraph" w:styleId="Heading3">
    <w:name w:val="heading 3"/>
    <w:aliases w:val="Section heading level 1"/>
    <w:basedOn w:val="Normal"/>
    <w:next w:val="Normal"/>
    <w:link w:val="Heading3Char"/>
    <w:uiPriority w:val="9"/>
    <w:qFormat/>
    <w:rsid w:val="0098428C"/>
    <w:pPr>
      <w:keepNext/>
      <w:numPr>
        <w:ilvl w:val="2"/>
        <w:numId w:val="1"/>
      </w:numPr>
      <w:spacing w:before="240"/>
      <w:outlineLvl w:val="2"/>
    </w:pPr>
    <w:rPr>
      <w:b/>
      <w:bCs/>
      <w:color w:val="17365D"/>
      <w:szCs w:val="26"/>
    </w:rPr>
  </w:style>
  <w:style w:type="paragraph" w:styleId="Heading4">
    <w:name w:val="heading 4"/>
    <w:aliases w:val="Section heading level 2"/>
    <w:basedOn w:val="Normal"/>
    <w:next w:val="Normal"/>
    <w:qFormat/>
    <w:rsid w:val="001D45A2"/>
    <w:pPr>
      <w:keepNext/>
      <w:numPr>
        <w:ilvl w:val="3"/>
        <w:numId w:val="1"/>
      </w:numPr>
      <w:spacing w:before="240"/>
      <w:outlineLvl w:val="3"/>
    </w:pPr>
    <w:rPr>
      <w:bCs/>
      <w:i/>
      <w:szCs w:val="28"/>
    </w:rPr>
  </w:style>
  <w:style w:type="paragraph" w:styleId="Heading5">
    <w:name w:val="heading 5"/>
    <w:basedOn w:val="Normal"/>
    <w:next w:val="Normal"/>
    <w:qFormat/>
    <w:rsid w:val="00CB1646"/>
    <w:pPr>
      <w:numPr>
        <w:ilvl w:val="4"/>
        <w:numId w:val="1"/>
      </w:numPr>
      <w:spacing w:before="240"/>
      <w:outlineLvl w:val="4"/>
    </w:pPr>
    <w:rPr>
      <w:b/>
      <w:bCs/>
      <w:i/>
      <w:iCs/>
      <w:sz w:val="26"/>
      <w:szCs w:val="26"/>
    </w:rPr>
  </w:style>
  <w:style w:type="paragraph" w:styleId="Heading6">
    <w:name w:val="heading 6"/>
    <w:aliases w:val="(Not Used)"/>
    <w:basedOn w:val="Normal"/>
    <w:next w:val="Normal"/>
    <w:qFormat/>
    <w:rsid w:val="00CB1646"/>
    <w:pPr>
      <w:numPr>
        <w:ilvl w:val="5"/>
        <w:numId w:val="1"/>
      </w:numPr>
      <w:spacing w:before="240"/>
      <w:outlineLvl w:val="5"/>
    </w:pPr>
    <w:rPr>
      <w:b/>
      <w:bCs/>
      <w:sz w:val="22"/>
      <w:szCs w:val="22"/>
    </w:rPr>
  </w:style>
  <w:style w:type="paragraph" w:styleId="Heading7">
    <w:name w:val="heading 7"/>
    <w:aliases w:val="paragraph level 1.1"/>
    <w:basedOn w:val="Normal"/>
    <w:next w:val="Normal"/>
    <w:qFormat/>
    <w:rsid w:val="00CB1646"/>
    <w:pPr>
      <w:numPr>
        <w:ilvl w:val="6"/>
        <w:numId w:val="1"/>
      </w:numPr>
      <w:spacing w:before="240"/>
      <w:outlineLvl w:val="6"/>
    </w:pPr>
    <w:rPr>
      <w:szCs w:val="24"/>
    </w:rPr>
  </w:style>
  <w:style w:type="paragraph" w:styleId="Heading8">
    <w:name w:val="heading 8"/>
    <w:aliases w:val="(Not Used.)"/>
    <w:basedOn w:val="Normal"/>
    <w:next w:val="Normal"/>
    <w:qFormat/>
    <w:rsid w:val="00CB1646"/>
    <w:pPr>
      <w:numPr>
        <w:ilvl w:val="7"/>
        <w:numId w:val="1"/>
      </w:numPr>
      <w:spacing w:before="240"/>
      <w:outlineLvl w:val="7"/>
    </w:pPr>
    <w:rPr>
      <w:i/>
      <w:iCs/>
      <w:szCs w:val="24"/>
    </w:rPr>
  </w:style>
  <w:style w:type="paragraph" w:styleId="Heading9">
    <w:name w:val="heading 9"/>
    <w:basedOn w:val="Normal"/>
    <w:next w:val="Normal"/>
    <w:qFormat/>
    <w:rsid w:val="00CB1646"/>
    <w:pPr>
      <w:numPr>
        <w:ilvl w:val="8"/>
        <w:numId w:val="1"/>
      </w:numPr>
      <w:spacing w:before="24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B1646"/>
    <w:pPr>
      <w:jc w:val="center"/>
    </w:pPr>
    <w:rPr>
      <w:sz w:val="32"/>
      <w:lang w:val="fr-FR"/>
    </w:rPr>
  </w:style>
  <w:style w:type="paragraph" w:styleId="Subtitle">
    <w:name w:val="Subtitle"/>
    <w:basedOn w:val="Normal"/>
    <w:link w:val="SubtitleChar"/>
    <w:qFormat/>
    <w:rsid w:val="00CB1646"/>
    <w:pPr>
      <w:jc w:val="center"/>
    </w:pPr>
    <w:rPr>
      <w:b/>
      <w:bCs/>
      <w:sz w:val="28"/>
    </w:rPr>
  </w:style>
  <w:style w:type="paragraph" w:styleId="Header">
    <w:name w:val="header"/>
    <w:basedOn w:val="Normal"/>
    <w:link w:val="HeaderChar"/>
    <w:uiPriority w:val="99"/>
    <w:rsid w:val="00CB1646"/>
    <w:pPr>
      <w:tabs>
        <w:tab w:val="center" w:pos="4536"/>
        <w:tab w:val="right" w:pos="9072"/>
      </w:tabs>
    </w:pPr>
    <w:rPr>
      <w:lang w:val="fr-FR"/>
    </w:rPr>
  </w:style>
  <w:style w:type="paragraph" w:styleId="Footer">
    <w:name w:val="footer"/>
    <w:basedOn w:val="Normal"/>
    <w:link w:val="FooterChar"/>
    <w:uiPriority w:val="99"/>
    <w:rsid w:val="00CB1646"/>
    <w:pPr>
      <w:tabs>
        <w:tab w:val="center" w:pos="4536"/>
        <w:tab w:val="right" w:pos="9072"/>
      </w:tabs>
    </w:pPr>
    <w:rPr>
      <w:lang w:val="fr-FR"/>
    </w:rPr>
  </w:style>
  <w:style w:type="character" w:styleId="PageNumber">
    <w:name w:val="page number"/>
    <w:basedOn w:val="DefaultParagraphFont"/>
    <w:rsid w:val="00CB1646"/>
  </w:style>
  <w:style w:type="character" w:styleId="FootnoteReference">
    <w:name w:val="footnote reference"/>
    <w:uiPriority w:val="99"/>
    <w:semiHidden/>
    <w:rsid w:val="00CB1646"/>
    <w:rPr>
      <w:vertAlign w:val="superscript"/>
    </w:rPr>
  </w:style>
  <w:style w:type="paragraph" w:styleId="BodyText">
    <w:name w:val="Body Text"/>
    <w:basedOn w:val="Normal"/>
    <w:rsid w:val="00CB1646"/>
    <w:pPr>
      <w:overflowPunct w:val="0"/>
      <w:autoSpaceDE w:val="0"/>
      <w:autoSpaceDN w:val="0"/>
      <w:adjustRightInd w:val="0"/>
      <w:textAlignment w:val="baseline"/>
    </w:pPr>
    <w:rPr>
      <w:sz w:val="20"/>
    </w:rPr>
  </w:style>
  <w:style w:type="paragraph" w:styleId="FootnoteText">
    <w:name w:val="footnote text"/>
    <w:aliases w:val="fn"/>
    <w:basedOn w:val="Normal"/>
    <w:link w:val="FootnoteTextChar"/>
    <w:uiPriority w:val="99"/>
    <w:semiHidden/>
    <w:rsid w:val="00CB1646"/>
    <w:pPr>
      <w:overflowPunct w:val="0"/>
      <w:autoSpaceDE w:val="0"/>
      <w:autoSpaceDN w:val="0"/>
      <w:adjustRightInd w:val="0"/>
      <w:jc w:val="left"/>
      <w:textAlignment w:val="baseline"/>
    </w:pPr>
    <w:rPr>
      <w:rFonts w:ascii="Arial" w:hAnsi="Arial"/>
      <w:sz w:val="20"/>
    </w:rPr>
  </w:style>
  <w:style w:type="character" w:customStyle="1" w:styleId="Seur">
    <w:name w:val="Seur"/>
    <w:rsid w:val="00CB1646"/>
    <w:rPr>
      <w:rFonts w:ascii="Book Antiqua" w:hAnsi="Book Antiqua"/>
      <w:sz w:val="20"/>
      <w:szCs w:val="20"/>
      <w:lang w:val="en-GB"/>
    </w:rPr>
  </w:style>
  <w:style w:type="paragraph" w:styleId="BodyTextIndent">
    <w:name w:val="Body Text Indent"/>
    <w:basedOn w:val="Normal"/>
    <w:rsid w:val="00CB1646"/>
    <w:pPr>
      <w:tabs>
        <w:tab w:val="left" w:pos="-1440"/>
        <w:tab w:val="left" w:pos="-720"/>
        <w:tab w:val="left" w:pos="0"/>
        <w:tab w:val="left" w:pos="709"/>
        <w:tab w:val="left" w:pos="951"/>
        <w:tab w:val="left" w:pos="1188"/>
        <w:tab w:val="left" w:pos="1440"/>
      </w:tabs>
      <w:suppressAutoHyphens/>
      <w:spacing w:line="240" w:lineRule="atLeast"/>
      <w:ind w:left="284"/>
    </w:pPr>
    <w:rPr>
      <w:rFonts w:cs="Arial"/>
      <w:spacing w:val="-2"/>
      <w:szCs w:val="16"/>
    </w:rPr>
  </w:style>
  <w:style w:type="paragraph" w:customStyle="1" w:styleId="p5">
    <w:name w:val="p5"/>
    <w:basedOn w:val="Normal"/>
    <w:rsid w:val="00CB1646"/>
    <w:pPr>
      <w:tabs>
        <w:tab w:val="left" w:pos="720"/>
      </w:tabs>
      <w:autoSpaceDE w:val="0"/>
      <w:autoSpaceDN w:val="0"/>
      <w:adjustRightInd w:val="0"/>
      <w:spacing w:line="260" w:lineRule="atLeast"/>
    </w:pPr>
    <w:rPr>
      <w:rFonts w:ascii="Times New Roman" w:hAnsi="Times New Roman"/>
      <w:sz w:val="20"/>
      <w:szCs w:val="24"/>
      <w:lang w:val="en-US" w:eastAsia="en-US"/>
    </w:rPr>
  </w:style>
  <w:style w:type="paragraph" w:styleId="BodyText2">
    <w:name w:val="Body Text 2"/>
    <w:basedOn w:val="Normal"/>
    <w:rsid w:val="00CB1646"/>
    <w:rPr>
      <w:rFonts w:cs="Arial"/>
    </w:rPr>
  </w:style>
  <w:style w:type="paragraph" w:styleId="BodyTextIndent2">
    <w:name w:val="Body Text Indent 2"/>
    <w:basedOn w:val="Normal"/>
    <w:rsid w:val="00CB1646"/>
    <w:pPr>
      <w:ind w:left="705" w:hanging="705"/>
    </w:pPr>
    <w:rPr>
      <w:rFonts w:cs="Arial"/>
    </w:rPr>
  </w:style>
  <w:style w:type="paragraph" w:styleId="BodyText3">
    <w:name w:val="Body Text 3"/>
    <w:basedOn w:val="Normal"/>
    <w:rsid w:val="00CB1646"/>
    <w:pPr>
      <w:tabs>
        <w:tab w:val="left" w:pos="-1440"/>
        <w:tab w:val="left" w:pos="-720"/>
        <w:tab w:val="left" w:pos="0"/>
        <w:tab w:val="left" w:pos="511"/>
        <w:tab w:val="left" w:pos="713"/>
        <w:tab w:val="left" w:pos="951"/>
        <w:tab w:val="left" w:pos="1188"/>
        <w:tab w:val="left" w:pos="1426"/>
        <w:tab w:val="left" w:pos="1663"/>
        <w:tab w:val="left" w:pos="1901"/>
        <w:tab w:val="left" w:pos="2139"/>
        <w:tab w:val="left" w:pos="2376"/>
        <w:tab w:val="left" w:pos="2614"/>
        <w:tab w:val="left" w:pos="2880"/>
      </w:tabs>
      <w:suppressAutoHyphens/>
      <w:spacing w:line="240" w:lineRule="atLeast"/>
      <w:ind w:right="255"/>
    </w:pPr>
    <w:rPr>
      <w:rFonts w:cs="Arial"/>
      <w:spacing w:val="-2"/>
      <w:szCs w:val="16"/>
    </w:rPr>
  </w:style>
  <w:style w:type="paragraph" w:styleId="TOC1">
    <w:name w:val="toc 1"/>
    <w:basedOn w:val="Normal"/>
    <w:next w:val="Normal"/>
    <w:autoRedefine/>
    <w:uiPriority w:val="39"/>
    <w:rsid w:val="00FE2C79"/>
    <w:pPr>
      <w:tabs>
        <w:tab w:val="left" w:pos="480"/>
        <w:tab w:val="right" w:leader="dot" w:pos="9062"/>
      </w:tabs>
    </w:pPr>
    <w:rPr>
      <w:b/>
      <w:noProof/>
    </w:rPr>
  </w:style>
  <w:style w:type="paragraph" w:styleId="TOC2">
    <w:name w:val="toc 2"/>
    <w:basedOn w:val="Normal"/>
    <w:next w:val="Normal"/>
    <w:autoRedefine/>
    <w:uiPriority w:val="39"/>
    <w:rsid w:val="00CB1646"/>
    <w:pPr>
      <w:ind w:left="240"/>
    </w:pPr>
  </w:style>
  <w:style w:type="paragraph" w:styleId="TOC3">
    <w:name w:val="toc 3"/>
    <w:basedOn w:val="Normal"/>
    <w:next w:val="Normal"/>
    <w:autoRedefine/>
    <w:uiPriority w:val="39"/>
    <w:rsid w:val="00CB1646"/>
    <w:pPr>
      <w:ind w:left="480"/>
    </w:pPr>
  </w:style>
  <w:style w:type="paragraph" w:styleId="TOC4">
    <w:name w:val="toc 4"/>
    <w:basedOn w:val="Normal"/>
    <w:next w:val="Normal"/>
    <w:autoRedefine/>
    <w:uiPriority w:val="39"/>
    <w:rsid w:val="00CB1646"/>
    <w:pPr>
      <w:ind w:left="720"/>
    </w:pPr>
  </w:style>
  <w:style w:type="paragraph" w:styleId="TOC5">
    <w:name w:val="toc 5"/>
    <w:basedOn w:val="Normal"/>
    <w:next w:val="Normal"/>
    <w:autoRedefine/>
    <w:uiPriority w:val="39"/>
    <w:rsid w:val="00CB1646"/>
    <w:pPr>
      <w:ind w:left="960"/>
    </w:pPr>
  </w:style>
  <w:style w:type="paragraph" w:styleId="TOC6">
    <w:name w:val="toc 6"/>
    <w:basedOn w:val="Normal"/>
    <w:next w:val="Normal"/>
    <w:autoRedefine/>
    <w:uiPriority w:val="39"/>
    <w:rsid w:val="00CB1646"/>
    <w:pPr>
      <w:ind w:left="1200"/>
    </w:pPr>
  </w:style>
  <w:style w:type="paragraph" w:styleId="TOC7">
    <w:name w:val="toc 7"/>
    <w:basedOn w:val="Normal"/>
    <w:next w:val="Normal"/>
    <w:autoRedefine/>
    <w:uiPriority w:val="39"/>
    <w:rsid w:val="00CB1646"/>
    <w:pPr>
      <w:ind w:left="1440"/>
    </w:pPr>
  </w:style>
  <w:style w:type="paragraph" w:styleId="TOC8">
    <w:name w:val="toc 8"/>
    <w:basedOn w:val="Normal"/>
    <w:next w:val="Normal"/>
    <w:autoRedefine/>
    <w:uiPriority w:val="39"/>
    <w:rsid w:val="00CB1646"/>
    <w:pPr>
      <w:ind w:left="1680"/>
    </w:pPr>
  </w:style>
  <w:style w:type="paragraph" w:styleId="TOC9">
    <w:name w:val="toc 9"/>
    <w:basedOn w:val="Normal"/>
    <w:next w:val="Normal"/>
    <w:autoRedefine/>
    <w:uiPriority w:val="39"/>
    <w:rsid w:val="00CB1646"/>
    <w:pPr>
      <w:ind w:left="1920"/>
    </w:pPr>
  </w:style>
  <w:style w:type="character" w:styleId="FollowedHyperlink">
    <w:name w:val="FollowedHyperlink"/>
    <w:rsid w:val="00CB1646"/>
    <w:rPr>
      <w:color w:val="800080"/>
      <w:u w:val="single"/>
    </w:rPr>
  </w:style>
  <w:style w:type="character" w:styleId="Hyperlink">
    <w:name w:val="Hyperlink"/>
    <w:uiPriority w:val="99"/>
    <w:rsid w:val="00CB1646"/>
    <w:rPr>
      <w:color w:val="0000FF"/>
      <w:u w:val="single"/>
    </w:rPr>
  </w:style>
  <w:style w:type="paragraph" w:styleId="BlockText">
    <w:name w:val="Block Text"/>
    <w:basedOn w:val="Normal"/>
    <w:rsid w:val="00CB1646"/>
    <w:pPr>
      <w:ind w:left="284" w:right="283"/>
    </w:pPr>
  </w:style>
  <w:style w:type="paragraph" w:styleId="Caption">
    <w:name w:val="caption"/>
    <w:basedOn w:val="Normal"/>
    <w:next w:val="Normal"/>
    <w:qFormat/>
    <w:rsid w:val="00CB1646"/>
    <w:pPr>
      <w:overflowPunct w:val="0"/>
      <w:autoSpaceDE w:val="0"/>
      <w:autoSpaceDN w:val="0"/>
      <w:adjustRightInd w:val="0"/>
      <w:jc w:val="center"/>
      <w:textAlignment w:val="baseline"/>
    </w:pPr>
    <w:rPr>
      <w:spacing w:val="20"/>
      <w:sz w:val="36"/>
    </w:rPr>
  </w:style>
  <w:style w:type="paragraph" w:styleId="TOCHeading">
    <w:name w:val="TOC Heading"/>
    <w:basedOn w:val="Heading1"/>
    <w:next w:val="Normal"/>
    <w:uiPriority w:val="39"/>
    <w:semiHidden/>
    <w:unhideWhenUsed/>
    <w:qFormat/>
    <w:rsid w:val="0015121F"/>
    <w:pPr>
      <w:keepLines/>
      <w:numPr>
        <w:numId w:val="0"/>
      </w:numPr>
      <w:spacing w:after="0"/>
      <w:outlineLvl w:val="9"/>
    </w:pPr>
    <w:rPr>
      <w:rFonts w:ascii="Cambria" w:hAnsi="Cambria"/>
      <w:kern w:val="0"/>
      <w:sz w:val="28"/>
      <w:szCs w:val="28"/>
    </w:rPr>
  </w:style>
  <w:style w:type="character" w:customStyle="1" w:styleId="FootnoteTextChar">
    <w:name w:val="Footnote Text Char"/>
    <w:aliases w:val="fn Char"/>
    <w:link w:val="FootnoteText"/>
    <w:uiPriority w:val="99"/>
    <w:semiHidden/>
    <w:rsid w:val="0015121F"/>
    <w:rPr>
      <w:rFonts w:ascii="Arial" w:hAnsi="Arial"/>
      <w:lang w:eastAsia="nl-NL"/>
    </w:rPr>
  </w:style>
  <w:style w:type="paragraph" w:styleId="ListParagraph">
    <w:name w:val="List Paragraph"/>
    <w:basedOn w:val="Normal"/>
    <w:uiPriority w:val="34"/>
    <w:qFormat/>
    <w:rsid w:val="0015121F"/>
    <w:pPr>
      <w:spacing w:before="0" w:after="200" w:line="276" w:lineRule="auto"/>
      <w:ind w:left="720"/>
      <w:jc w:val="left"/>
    </w:pPr>
    <w:rPr>
      <w:rFonts w:eastAsia="Calibri"/>
      <w:sz w:val="22"/>
      <w:szCs w:val="22"/>
      <w:lang w:val="en-US" w:eastAsia="en-US"/>
    </w:rPr>
  </w:style>
  <w:style w:type="paragraph" w:styleId="BalloonText">
    <w:name w:val="Balloon Text"/>
    <w:basedOn w:val="Normal"/>
    <w:link w:val="BalloonTextChar"/>
    <w:uiPriority w:val="99"/>
    <w:rsid w:val="00C51F9B"/>
    <w:pPr>
      <w:spacing w:before="0" w:after="0"/>
    </w:pPr>
    <w:rPr>
      <w:rFonts w:ascii="Tahoma" w:hAnsi="Tahoma"/>
      <w:sz w:val="16"/>
      <w:szCs w:val="16"/>
      <w:lang w:val="fr-FR"/>
    </w:rPr>
  </w:style>
  <w:style w:type="character" w:customStyle="1" w:styleId="BalloonTextChar">
    <w:name w:val="Balloon Text Char"/>
    <w:link w:val="BalloonText"/>
    <w:uiPriority w:val="99"/>
    <w:rsid w:val="00C51F9B"/>
    <w:rPr>
      <w:rFonts w:ascii="Tahoma" w:hAnsi="Tahoma" w:cs="Tahoma"/>
      <w:sz w:val="16"/>
      <w:szCs w:val="16"/>
      <w:lang w:val="fr-FR" w:eastAsia="nl-NL"/>
    </w:rPr>
  </w:style>
  <w:style w:type="table" w:styleId="TableGrid">
    <w:name w:val="Table Grid"/>
    <w:basedOn w:val="TableNormal"/>
    <w:uiPriority w:val="59"/>
    <w:rsid w:val="00BE3F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w-headline">
    <w:name w:val="mw-headline"/>
    <w:rsid w:val="009B1034"/>
  </w:style>
  <w:style w:type="paragraph" w:styleId="NormalWeb">
    <w:name w:val="Normal (Web)"/>
    <w:basedOn w:val="Normal"/>
    <w:uiPriority w:val="99"/>
    <w:unhideWhenUsed/>
    <w:rsid w:val="009B1034"/>
    <w:pPr>
      <w:spacing w:before="100" w:beforeAutospacing="1" w:after="100" w:afterAutospacing="1"/>
      <w:jc w:val="left"/>
    </w:pPr>
    <w:rPr>
      <w:rFonts w:ascii="Times New Roman" w:hAnsi="Times New Roman"/>
      <w:szCs w:val="24"/>
      <w:lang w:eastAsia="en-GB"/>
    </w:rPr>
  </w:style>
  <w:style w:type="paragraph" w:styleId="ListBullet">
    <w:name w:val="List Bullet"/>
    <w:basedOn w:val="Normal"/>
    <w:autoRedefine/>
    <w:rsid w:val="00567FE3"/>
    <w:pPr>
      <w:numPr>
        <w:numId w:val="2"/>
      </w:numPr>
      <w:tabs>
        <w:tab w:val="clear" w:pos="720"/>
      </w:tabs>
      <w:spacing w:before="40" w:after="40"/>
      <w:ind w:right="74" w:hanging="357"/>
    </w:pPr>
    <w:rPr>
      <w:rFonts w:ascii="Arial" w:hAnsi="Arial"/>
    </w:rPr>
  </w:style>
  <w:style w:type="character" w:styleId="Emphasis">
    <w:name w:val="Emphasis"/>
    <w:uiPriority w:val="20"/>
    <w:qFormat/>
    <w:rsid w:val="00A91B58"/>
    <w:rPr>
      <w:i/>
      <w:iCs/>
    </w:rPr>
  </w:style>
  <w:style w:type="character" w:styleId="Strong">
    <w:name w:val="Strong"/>
    <w:uiPriority w:val="22"/>
    <w:qFormat/>
    <w:rsid w:val="00A91B58"/>
    <w:rPr>
      <w:b/>
      <w:bCs/>
    </w:rPr>
  </w:style>
  <w:style w:type="character" w:customStyle="1" w:styleId="SubtitleChar">
    <w:name w:val="Subtitle Char"/>
    <w:link w:val="Subtitle"/>
    <w:rsid w:val="00BE4543"/>
    <w:rPr>
      <w:rFonts w:ascii="Calibri" w:hAnsi="Calibri"/>
      <w:b/>
      <w:bCs/>
      <w:sz w:val="28"/>
      <w:lang w:eastAsia="nl-NL"/>
    </w:rPr>
  </w:style>
  <w:style w:type="character" w:customStyle="1" w:styleId="Date1">
    <w:name w:val="Date1"/>
    <w:rsid w:val="00B24365"/>
  </w:style>
  <w:style w:type="character" w:customStyle="1" w:styleId="author">
    <w:name w:val="author"/>
    <w:rsid w:val="00B24365"/>
  </w:style>
  <w:style w:type="character" w:customStyle="1" w:styleId="addcomment">
    <w:name w:val="addcomment"/>
    <w:rsid w:val="00B24365"/>
  </w:style>
  <w:style w:type="character" w:customStyle="1" w:styleId="comments">
    <w:name w:val="comments"/>
    <w:rsid w:val="00B24365"/>
  </w:style>
  <w:style w:type="character" w:customStyle="1" w:styleId="apple-style-span">
    <w:name w:val="apple-style-span"/>
    <w:rsid w:val="007638AF"/>
  </w:style>
  <w:style w:type="character" w:customStyle="1" w:styleId="read-more-text">
    <w:name w:val="read-more-text"/>
    <w:rsid w:val="007638AF"/>
  </w:style>
  <w:style w:type="character" w:customStyle="1" w:styleId="apple-converted-space">
    <w:name w:val="apple-converted-space"/>
    <w:rsid w:val="007638AF"/>
  </w:style>
  <w:style w:type="character" w:customStyle="1" w:styleId="cit-auth">
    <w:name w:val="cit-auth"/>
    <w:rsid w:val="00EE4EC6"/>
  </w:style>
  <w:style w:type="character" w:styleId="HTMLCite">
    <w:name w:val="HTML Cite"/>
    <w:uiPriority w:val="99"/>
    <w:unhideWhenUsed/>
    <w:rsid w:val="00EE4EC6"/>
    <w:rPr>
      <w:i/>
      <w:iCs/>
    </w:rPr>
  </w:style>
  <w:style w:type="character" w:customStyle="1" w:styleId="cit-print-date">
    <w:name w:val="cit-print-date"/>
    <w:rsid w:val="00EE4EC6"/>
  </w:style>
  <w:style w:type="character" w:customStyle="1" w:styleId="cit-sep">
    <w:name w:val="cit-sep"/>
    <w:rsid w:val="00EE4EC6"/>
  </w:style>
  <w:style w:type="character" w:customStyle="1" w:styleId="cit-first-page">
    <w:name w:val="cit-first-page"/>
    <w:rsid w:val="00EE4EC6"/>
  </w:style>
  <w:style w:type="character" w:customStyle="1" w:styleId="cit-last-page">
    <w:name w:val="cit-last-page"/>
    <w:rsid w:val="00EE4EC6"/>
  </w:style>
  <w:style w:type="paragraph" w:customStyle="1" w:styleId="ecxmsonormal">
    <w:name w:val="ecxmsonormal"/>
    <w:basedOn w:val="Normal"/>
    <w:rsid w:val="001E126D"/>
    <w:pPr>
      <w:widowControl/>
      <w:spacing w:before="100" w:beforeAutospacing="1" w:after="100" w:afterAutospacing="1"/>
      <w:jc w:val="left"/>
    </w:pPr>
    <w:rPr>
      <w:rFonts w:ascii="Times New Roman" w:hAnsi="Times New Roman"/>
      <w:szCs w:val="24"/>
      <w:lang w:val="nl-NL"/>
    </w:rPr>
  </w:style>
  <w:style w:type="paragraph" w:customStyle="1" w:styleId="ecxmsolistparagraph">
    <w:name w:val="ecxmsolistparagraph"/>
    <w:basedOn w:val="Normal"/>
    <w:rsid w:val="001E126D"/>
    <w:pPr>
      <w:widowControl/>
      <w:spacing w:before="100" w:beforeAutospacing="1" w:after="100" w:afterAutospacing="1"/>
      <w:jc w:val="left"/>
    </w:pPr>
    <w:rPr>
      <w:rFonts w:ascii="Times New Roman" w:hAnsi="Times New Roman"/>
      <w:szCs w:val="24"/>
      <w:lang w:val="nl-NL"/>
    </w:rPr>
  </w:style>
  <w:style w:type="paragraph" w:customStyle="1" w:styleId="Default">
    <w:name w:val="Default"/>
    <w:rsid w:val="00450A67"/>
    <w:pPr>
      <w:autoSpaceDE w:val="0"/>
      <w:autoSpaceDN w:val="0"/>
      <w:adjustRightInd w:val="0"/>
    </w:pPr>
    <w:rPr>
      <w:rFonts w:ascii="Arial" w:hAnsi="Arial" w:cs="Arial"/>
      <w:color w:val="000000"/>
      <w:sz w:val="24"/>
      <w:szCs w:val="24"/>
      <w:lang w:val="nl-NL" w:eastAsia="nl-NL"/>
    </w:rPr>
  </w:style>
  <w:style w:type="character" w:customStyle="1" w:styleId="body1">
    <w:name w:val="body1"/>
    <w:rsid w:val="00B25DE3"/>
    <w:rPr>
      <w:rFonts w:ascii="Verdana" w:hAnsi="Verdana" w:hint="default"/>
      <w:sz w:val="20"/>
      <w:szCs w:val="20"/>
    </w:rPr>
  </w:style>
  <w:style w:type="paragraph" w:styleId="CommentText">
    <w:name w:val="annotation text"/>
    <w:basedOn w:val="Normal"/>
    <w:link w:val="CommentTextChar"/>
    <w:rsid w:val="00EF7E2F"/>
    <w:rPr>
      <w:sz w:val="20"/>
      <w:lang w:val="fr-FR"/>
    </w:rPr>
  </w:style>
  <w:style w:type="character" w:customStyle="1" w:styleId="CommentTextChar">
    <w:name w:val="Comment Text Char"/>
    <w:link w:val="CommentText"/>
    <w:rsid w:val="00EF7E2F"/>
    <w:rPr>
      <w:rFonts w:ascii="Calibri" w:hAnsi="Calibri"/>
      <w:lang w:val="fr-FR" w:eastAsia="nl-NL"/>
    </w:rPr>
  </w:style>
  <w:style w:type="character" w:customStyle="1" w:styleId="TitleChar">
    <w:name w:val="Title Char"/>
    <w:link w:val="Title"/>
    <w:uiPriority w:val="10"/>
    <w:rsid w:val="00BA61D7"/>
    <w:rPr>
      <w:rFonts w:ascii="Calibri" w:hAnsi="Calibri"/>
      <w:sz w:val="32"/>
      <w:lang w:val="fr-FR"/>
    </w:rPr>
  </w:style>
  <w:style w:type="character" w:customStyle="1" w:styleId="Heading1Char">
    <w:name w:val="Heading 1 Char"/>
    <w:aliases w:val="Volume Heading Char"/>
    <w:link w:val="Heading1"/>
    <w:uiPriority w:val="9"/>
    <w:rsid w:val="00703A00"/>
    <w:rPr>
      <w:rFonts w:ascii="Calibri" w:hAnsi="Calibri"/>
      <w:b/>
      <w:bCs/>
      <w:color w:val="17365D" w:themeColor="text2" w:themeShade="BF"/>
      <w:kern w:val="32"/>
      <w:sz w:val="32"/>
      <w:szCs w:val="32"/>
      <w:lang w:eastAsia="nl-NL"/>
    </w:rPr>
  </w:style>
  <w:style w:type="character" w:customStyle="1" w:styleId="Heading2Char">
    <w:name w:val="Heading 2 Char"/>
    <w:aliases w:val="Reset numbering Char"/>
    <w:link w:val="Heading2"/>
    <w:uiPriority w:val="9"/>
    <w:rsid w:val="006870F6"/>
    <w:rPr>
      <w:rFonts w:ascii="Calibri" w:hAnsi="Calibri"/>
      <w:b/>
      <w:bCs/>
      <w:iCs/>
      <w:color w:val="244061"/>
      <w:sz w:val="26"/>
      <w:szCs w:val="28"/>
      <w:lang w:eastAsia="nl-NL"/>
    </w:rPr>
  </w:style>
  <w:style w:type="character" w:customStyle="1" w:styleId="Heading3Char">
    <w:name w:val="Heading 3 Char"/>
    <w:aliases w:val="Section heading level 1 Char"/>
    <w:link w:val="Heading3"/>
    <w:uiPriority w:val="9"/>
    <w:rsid w:val="0098428C"/>
    <w:rPr>
      <w:rFonts w:ascii="Calibri" w:hAnsi="Calibri"/>
      <w:b/>
      <w:bCs/>
      <w:color w:val="17365D"/>
      <w:sz w:val="24"/>
      <w:szCs w:val="26"/>
      <w:lang w:eastAsia="nl-NL"/>
    </w:rPr>
  </w:style>
  <w:style w:type="character" w:customStyle="1" w:styleId="HeaderChar">
    <w:name w:val="Header Char"/>
    <w:link w:val="Header"/>
    <w:uiPriority w:val="99"/>
    <w:rsid w:val="00BA61D7"/>
    <w:rPr>
      <w:rFonts w:ascii="Calibri" w:hAnsi="Calibri"/>
      <w:sz w:val="24"/>
      <w:lang w:val="fr-FR"/>
    </w:rPr>
  </w:style>
  <w:style w:type="character" w:customStyle="1" w:styleId="FooterChar">
    <w:name w:val="Footer Char"/>
    <w:link w:val="Footer"/>
    <w:uiPriority w:val="99"/>
    <w:rsid w:val="00BA61D7"/>
    <w:rPr>
      <w:rFonts w:ascii="Calibri" w:hAnsi="Calibri"/>
      <w:sz w:val="24"/>
      <w:lang w:val="fr-FR"/>
    </w:rPr>
  </w:style>
  <w:style w:type="character" w:customStyle="1" w:styleId="reference-text">
    <w:name w:val="reference-text"/>
    <w:rsid w:val="00BA61D7"/>
  </w:style>
  <w:style w:type="character" w:customStyle="1" w:styleId="citation">
    <w:name w:val="citation"/>
    <w:rsid w:val="00BA61D7"/>
  </w:style>
  <w:style w:type="table" w:customStyle="1" w:styleId="TableGrid1">
    <w:name w:val="Table Grid1"/>
    <w:basedOn w:val="TableNormal"/>
    <w:next w:val="TableGrid"/>
    <w:uiPriority w:val="59"/>
    <w:rsid w:val="008024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431794"/>
    <w:pPr>
      <w:widowControl w:val="0"/>
      <w:spacing w:before="120" w:after="12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7">
    <w:name w:val="Table List 7"/>
    <w:basedOn w:val="TableNormal"/>
    <w:rsid w:val="007D7C9C"/>
    <w:pPr>
      <w:widowControl w:val="0"/>
      <w:spacing w:before="120" w:after="1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1">
    <w:name w:val="Table List 1"/>
    <w:basedOn w:val="TableNormal"/>
    <w:rsid w:val="004A735D"/>
    <w:pPr>
      <w:widowControl w:val="0"/>
      <w:spacing w:before="120" w:after="1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DA7074"/>
    <w:pPr>
      <w:widowControl w:val="0"/>
      <w:spacing w:before="120" w:after="12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Items">
    <w:name w:val="Items"/>
    <w:basedOn w:val="Normal"/>
    <w:rsid w:val="00A16949"/>
    <w:pPr>
      <w:widowControl/>
      <w:numPr>
        <w:numId w:val="3"/>
      </w:numPr>
      <w:spacing w:before="0" w:after="0"/>
    </w:pPr>
    <w:rPr>
      <w:rFonts w:ascii="Arial" w:hAnsi="Arial"/>
      <w:szCs w:val="24"/>
    </w:rPr>
  </w:style>
  <w:style w:type="paragraph" w:styleId="NoSpacing">
    <w:name w:val="No Spacing"/>
    <w:uiPriority w:val="1"/>
    <w:qFormat/>
    <w:rsid w:val="002B35E5"/>
    <w:rPr>
      <w:rFonts w:ascii="Calibri" w:eastAsia="Calibri" w:hAnsi="Calibri"/>
      <w:sz w:val="22"/>
      <w:szCs w:val="22"/>
      <w:lang w:val="en-US" w:eastAsia="en-US"/>
    </w:rPr>
  </w:style>
  <w:style w:type="character" w:styleId="CommentReference">
    <w:name w:val="annotation reference"/>
    <w:rsid w:val="003B17A5"/>
    <w:rPr>
      <w:sz w:val="16"/>
      <w:szCs w:val="16"/>
    </w:rPr>
  </w:style>
  <w:style w:type="paragraph" w:styleId="CommentSubject">
    <w:name w:val="annotation subject"/>
    <w:basedOn w:val="CommentText"/>
    <w:next w:val="CommentText"/>
    <w:link w:val="CommentSubjectChar"/>
    <w:rsid w:val="003B17A5"/>
    <w:rPr>
      <w:b/>
      <w:bCs/>
    </w:rPr>
  </w:style>
  <w:style w:type="character" w:customStyle="1" w:styleId="CommentSubjectChar">
    <w:name w:val="Comment Subject Char"/>
    <w:link w:val="CommentSubject"/>
    <w:rsid w:val="003B17A5"/>
    <w:rPr>
      <w:rFonts w:ascii="Calibri" w:hAnsi="Calibri"/>
      <w:b/>
      <w:bCs/>
      <w:lang w:val="fr-FR" w:eastAsia="nl-NL"/>
    </w:rPr>
  </w:style>
  <w:style w:type="character" w:customStyle="1" w:styleId="Date11">
    <w:name w:val="Date11"/>
    <w:rsid w:val="00F65CD0"/>
  </w:style>
  <w:style w:type="paragraph" w:customStyle="1" w:styleId="StyleCaption10ptItalicLeft">
    <w:name w:val="Style Caption + 10 pt Italic Left"/>
    <w:basedOn w:val="Caption"/>
    <w:rsid w:val="00F65CD0"/>
    <w:pPr>
      <w:jc w:val="left"/>
    </w:pPr>
    <w:rPr>
      <w:iCs/>
      <w:sz w:val="20"/>
    </w:rPr>
  </w:style>
  <w:style w:type="table" w:styleId="TableColumns1">
    <w:name w:val="Table Columns 1"/>
    <w:basedOn w:val="TableNormal"/>
    <w:rsid w:val="00F65CD0"/>
    <w:pPr>
      <w:widowControl w:val="0"/>
      <w:spacing w:before="120" w:after="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65CD0"/>
    <w:pPr>
      <w:widowControl w:val="0"/>
      <w:spacing w:before="120" w:after="12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65CD0"/>
    <w:pPr>
      <w:widowControl w:val="0"/>
      <w:spacing w:before="120" w:after="12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F65CD0"/>
    <w:pPr>
      <w:widowControl w:val="0"/>
      <w:spacing w:before="120" w:after="1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umns3">
    <w:name w:val="Table Columns 3"/>
    <w:basedOn w:val="TableNormal"/>
    <w:rsid w:val="00F65CD0"/>
    <w:pPr>
      <w:widowControl w:val="0"/>
      <w:spacing w:before="120" w:after="1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8811">
      <w:bodyDiv w:val="1"/>
      <w:marLeft w:val="0"/>
      <w:marRight w:val="0"/>
      <w:marTop w:val="0"/>
      <w:marBottom w:val="0"/>
      <w:divBdr>
        <w:top w:val="none" w:sz="0" w:space="0" w:color="auto"/>
        <w:left w:val="none" w:sz="0" w:space="0" w:color="auto"/>
        <w:bottom w:val="none" w:sz="0" w:space="0" w:color="auto"/>
        <w:right w:val="none" w:sz="0" w:space="0" w:color="auto"/>
      </w:divBdr>
    </w:div>
    <w:div w:id="50271544">
      <w:bodyDiv w:val="1"/>
      <w:marLeft w:val="0"/>
      <w:marRight w:val="0"/>
      <w:marTop w:val="0"/>
      <w:marBottom w:val="0"/>
      <w:divBdr>
        <w:top w:val="none" w:sz="0" w:space="0" w:color="auto"/>
        <w:left w:val="none" w:sz="0" w:space="0" w:color="auto"/>
        <w:bottom w:val="none" w:sz="0" w:space="0" w:color="auto"/>
        <w:right w:val="none" w:sz="0" w:space="0" w:color="auto"/>
      </w:divBdr>
    </w:div>
    <w:div w:id="75057875">
      <w:bodyDiv w:val="1"/>
      <w:marLeft w:val="0"/>
      <w:marRight w:val="0"/>
      <w:marTop w:val="0"/>
      <w:marBottom w:val="0"/>
      <w:divBdr>
        <w:top w:val="none" w:sz="0" w:space="0" w:color="auto"/>
        <w:left w:val="none" w:sz="0" w:space="0" w:color="auto"/>
        <w:bottom w:val="none" w:sz="0" w:space="0" w:color="auto"/>
        <w:right w:val="none" w:sz="0" w:space="0" w:color="auto"/>
      </w:divBdr>
    </w:div>
    <w:div w:id="76054466">
      <w:bodyDiv w:val="1"/>
      <w:marLeft w:val="0"/>
      <w:marRight w:val="0"/>
      <w:marTop w:val="0"/>
      <w:marBottom w:val="0"/>
      <w:divBdr>
        <w:top w:val="none" w:sz="0" w:space="0" w:color="auto"/>
        <w:left w:val="none" w:sz="0" w:space="0" w:color="auto"/>
        <w:bottom w:val="none" w:sz="0" w:space="0" w:color="auto"/>
        <w:right w:val="none" w:sz="0" w:space="0" w:color="auto"/>
      </w:divBdr>
      <w:divsChild>
        <w:div w:id="982470094">
          <w:marLeft w:val="0"/>
          <w:marRight w:val="0"/>
          <w:marTop w:val="0"/>
          <w:marBottom w:val="0"/>
          <w:divBdr>
            <w:top w:val="none" w:sz="0" w:space="0" w:color="auto"/>
            <w:left w:val="none" w:sz="0" w:space="0" w:color="auto"/>
            <w:bottom w:val="none" w:sz="0" w:space="0" w:color="auto"/>
            <w:right w:val="none" w:sz="0" w:space="0" w:color="auto"/>
          </w:divBdr>
          <w:divsChild>
            <w:div w:id="576523189">
              <w:marLeft w:val="0"/>
              <w:marRight w:val="0"/>
              <w:marTop w:val="0"/>
              <w:marBottom w:val="0"/>
              <w:divBdr>
                <w:top w:val="none" w:sz="0" w:space="0" w:color="auto"/>
                <w:left w:val="none" w:sz="0" w:space="0" w:color="auto"/>
                <w:bottom w:val="none" w:sz="0" w:space="0" w:color="auto"/>
                <w:right w:val="none" w:sz="0" w:space="0" w:color="auto"/>
              </w:divBdr>
              <w:divsChild>
                <w:div w:id="871765912">
                  <w:marLeft w:val="0"/>
                  <w:marRight w:val="0"/>
                  <w:marTop w:val="0"/>
                  <w:marBottom w:val="0"/>
                  <w:divBdr>
                    <w:top w:val="none" w:sz="0" w:space="0" w:color="auto"/>
                    <w:left w:val="none" w:sz="0" w:space="0" w:color="auto"/>
                    <w:bottom w:val="none" w:sz="0" w:space="0" w:color="auto"/>
                    <w:right w:val="none" w:sz="0" w:space="0" w:color="auto"/>
                  </w:divBdr>
                  <w:divsChild>
                    <w:div w:id="1645810924">
                      <w:marLeft w:val="0"/>
                      <w:marRight w:val="0"/>
                      <w:marTop w:val="0"/>
                      <w:marBottom w:val="0"/>
                      <w:divBdr>
                        <w:top w:val="none" w:sz="0" w:space="0" w:color="auto"/>
                        <w:left w:val="none" w:sz="0" w:space="0" w:color="auto"/>
                        <w:bottom w:val="none" w:sz="0" w:space="0" w:color="auto"/>
                        <w:right w:val="none" w:sz="0" w:space="0" w:color="auto"/>
                      </w:divBdr>
                      <w:divsChild>
                        <w:div w:id="641158949">
                          <w:marLeft w:val="0"/>
                          <w:marRight w:val="0"/>
                          <w:marTop w:val="150"/>
                          <w:marBottom w:val="0"/>
                          <w:divBdr>
                            <w:top w:val="none" w:sz="0" w:space="0" w:color="auto"/>
                            <w:left w:val="none" w:sz="0" w:space="0" w:color="auto"/>
                            <w:bottom w:val="none" w:sz="0" w:space="0" w:color="auto"/>
                            <w:right w:val="none" w:sz="0" w:space="0" w:color="auto"/>
                          </w:divBdr>
                          <w:divsChild>
                            <w:div w:id="1758747245">
                              <w:marLeft w:val="0"/>
                              <w:marRight w:val="2625"/>
                              <w:marTop w:val="0"/>
                              <w:marBottom w:val="0"/>
                              <w:divBdr>
                                <w:top w:val="none" w:sz="0" w:space="0" w:color="auto"/>
                                <w:left w:val="none" w:sz="0" w:space="0" w:color="auto"/>
                                <w:bottom w:val="none" w:sz="0" w:space="0" w:color="auto"/>
                                <w:right w:val="none" w:sz="0" w:space="0" w:color="auto"/>
                              </w:divBdr>
                              <w:divsChild>
                                <w:div w:id="482084303">
                                  <w:marLeft w:val="0"/>
                                  <w:marRight w:val="0"/>
                                  <w:marTop w:val="0"/>
                                  <w:marBottom w:val="0"/>
                                  <w:divBdr>
                                    <w:top w:val="none" w:sz="0" w:space="0" w:color="auto"/>
                                    <w:left w:val="none" w:sz="0" w:space="0" w:color="auto"/>
                                    <w:bottom w:val="none" w:sz="0" w:space="0" w:color="auto"/>
                                    <w:right w:val="none" w:sz="0" w:space="0" w:color="auto"/>
                                  </w:divBdr>
                                  <w:divsChild>
                                    <w:div w:id="974797595">
                                      <w:marLeft w:val="0"/>
                                      <w:marRight w:val="0"/>
                                      <w:marTop w:val="0"/>
                                      <w:marBottom w:val="0"/>
                                      <w:divBdr>
                                        <w:top w:val="none" w:sz="0" w:space="0" w:color="auto"/>
                                        <w:left w:val="none" w:sz="0" w:space="0" w:color="auto"/>
                                        <w:bottom w:val="none" w:sz="0" w:space="0" w:color="auto"/>
                                        <w:right w:val="none" w:sz="0" w:space="0" w:color="auto"/>
                                      </w:divBdr>
                                      <w:divsChild>
                                        <w:div w:id="2043166392">
                                          <w:marLeft w:val="0"/>
                                          <w:marRight w:val="0"/>
                                          <w:marTop w:val="0"/>
                                          <w:marBottom w:val="0"/>
                                          <w:divBdr>
                                            <w:top w:val="none" w:sz="0" w:space="0" w:color="auto"/>
                                            <w:left w:val="none" w:sz="0" w:space="0" w:color="auto"/>
                                            <w:bottom w:val="none" w:sz="0" w:space="0" w:color="auto"/>
                                            <w:right w:val="none" w:sz="0" w:space="0" w:color="auto"/>
                                          </w:divBdr>
                                          <w:divsChild>
                                            <w:div w:id="64848233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004563">
      <w:bodyDiv w:val="1"/>
      <w:marLeft w:val="0"/>
      <w:marRight w:val="0"/>
      <w:marTop w:val="0"/>
      <w:marBottom w:val="0"/>
      <w:divBdr>
        <w:top w:val="none" w:sz="0" w:space="0" w:color="auto"/>
        <w:left w:val="none" w:sz="0" w:space="0" w:color="auto"/>
        <w:bottom w:val="none" w:sz="0" w:space="0" w:color="auto"/>
        <w:right w:val="none" w:sz="0" w:space="0" w:color="auto"/>
      </w:divBdr>
      <w:divsChild>
        <w:div w:id="1520852892">
          <w:marLeft w:val="0"/>
          <w:marRight w:val="0"/>
          <w:marTop w:val="0"/>
          <w:marBottom w:val="0"/>
          <w:divBdr>
            <w:top w:val="none" w:sz="0" w:space="0" w:color="auto"/>
            <w:left w:val="none" w:sz="0" w:space="0" w:color="auto"/>
            <w:bottom w:val="none" w:sz="0" w:space="0" w:color="auto"/>
            <w:right w:val="none" w:sz="0" w:space="0" w:color="auto"/>
          </w:divBdr>
          <w:divsChild>
            <w:div w:id="1817605851">
              <w:marLeft w:val="0"/>
              <w:marRight w:val="0"/>
              <w:marTop w:val="0"/>
              <w:marBottom w:val="0"/>
              <w:divBdr>
                <w:top w:val="none" w:sz="0" w:space="0" w:color="auto"/>
                <w:left w:val="none" w:sz="0" w:space="0" w:color="auto"/>
                <w:bottom w:val="none" w:sz="0" w:space="0" w:color="auto"/>
                <w:right w:val="none" w:sz="0" w:space="0" w:color="auto"/>
              </w:divBdr>
              <w:divsChild>
                <w:div w:id="945384091">
                  <w:marLeft w:val="0"/>
                  <w:marRight w:val="0"/>
                  <w:marTop w:val="0"/>
                  <w:marBottom w:val="0"/>
                  <w:divBdr>
                    <w:top w:val="none" w:sz="0" w:space="0" w:color="auto"/>
                    <w:left w:val="none" w:sz="0" w:space="0" w:color="auto"/>
                    <w:bottom w:val="none" w:sz="0" w:space="0" w:color="auto"/>
                    <w:right w:val="none" w:sz="0" w:space="0" w:color="auto"/>
                  </w:divBdr>
                  <w:divsChild>
                    <w:div w:id="16363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74391">
      <w:bodyDiv w:val="1"/>
      <w:marLeft w:val="0"/>
      <w:marRight w:val="0"/>
      <w:marTop w:val="0"/>
      <w:marBottom w:val="0"/>
      <w:divBdr>
        <w:top w:val="none" w:sz="0" w:space="0" w:color="auto"/>
        <w:left w:val="none" w:sz="0" w:space="0" w:color="auto"/>
        <w:bottom w:val="none" w:sz="0" w:space="0" w:color="auto"/>
        <w:right w:val="none" w:sz="0" w:space="0" w:color="auto"/>
      </w:divBdr>
    </w:div>
    <w:div w:id="111483192">
      <w:bodyDiv w:val="1"/>
      <w:marLeft w:val="0"/>
      <w:marRight w:val="0"/>
      <w:marTop w:val="0"/>
      <w:marBottom w:val="0"/>
      <w:divBdr>
        <w:top w:val="none" w:sz="0" w:space="0" w:color="auto"/>
        <w:left w:val="none" w:sz="0" w:space="0" w:color="auto"/>
        <w:bottom w:val="none" w:sz="0" w:space="0" w:color="auto"/>
        <w:right w:val="none" w:sz="0" w:space="0" w:color="auto"/>
      </w:divBdr>
    </w:div>
    <w:div w:id="138110619">
      <w:bodyDiv w:val="1"/>
      <w:marLeft w:val="0"/>
      <w:marRight w:val="0"/>
      <w:marTop w:val="0"/>
      <w:marBottom w:val="0"/>
      <w:divBdr>
        <w:top w:val="none" w:sz="0" w:space="0" w:color="auto"/>
        <w:left w:val="none" w:sz="0" w:space="0" w:color="auto"/>
        <w:bottom w:val="none" w:sz="0" w:space="0" w:color="auto"/>
        <w:right w:val="none" w:sz="0" w:space="0" w:color="auto"/>
      </w:divBdr>
    </w:div>
    <w:div w:id="139271250">
      <w:bodyDiv w:val="1"/>
      <w:marLeft w:val="0"/>
      <w:marRight w:val="0"/>
      <w:marTop w:val="0"/>
      <w:marBottom w:val="0"/>
      <w:divBdr>
        <w:top w:val="none" w:sz="0" w:space="0" w:color="auto"/>
        <w:left w:val="none" w:sz="0" w:space="0" w:color="auto"/>
        <w:bottom w:val="none" w:sz="0" w:space="0" w:color="auto"/>
        <w:right w:val="none" w:sz="0" w:space="0" w:color="auto"/>
      </w:divBdr>
    </w:div>
    <w:div w:id="149560784">
      <w:bodyDiv w:val="1"/>
      <w:marLeft w:val="0"/>
      <w:marRight w:val="0"/>
      <w:marTop w:val="0"/>
      <w:marBottom w:val="0"/>
      <w:divBdr>
        <w:top w:val="none" w:sz="0" w:space="0" w:color="auto"/>
        <w:left w:val="none" w:sz="0" w:space="0" w:color="auto"/>
        <w:bottom w:val="none" w:sz="0" w:space="0" w:color="auto"/>
        <w:right w:val="none" w:sz="0" w:space="0" w:color="auto"/>
      </w:divBdr>
    </w:div>
    <w:div w:id="163741491">
      <w:bodyDiv w:val="1"/>
      <w:marLeft w:val="0"/>
      <w:marRight w:val="0"/>
      <w:marTop w:val="0"/>
      <w:marBottom w:val="0"/>
      <w:divBdr>
        <w:top w:val="none" w:sz="0" w:space="0" w:color="auto"/>
        <w:left w:val="none" w:sz="0" w:space="0" w:color="auto"/>
        <w:bottom w:val="none" w:sz="0" w:space="0" w:color="auto"/>
        <w:right w:val="none" w:sz="0" w:space="0" w:color="auto"/>
      </w:divBdr>
    </w:div>
    <w:div w:id="202207043">
      <w:bodyDiv w:val="1"/>
      <w:marLeft w:val="0"/>
      <w:marRight w:val="0"/>
      <w:marTop w:val="0"/>
      <w:marBottom w:val="0"/>
      <w:divBdr>
        <w:top w:val="none" w:sz="0" w:space="0" w:color="auto"/>
        <w:left w:val="none" w:sz="0" w:space="0" w:color="auto"/>
        <w:bottom w:val="none" w:sz="0" w:space="0" w:color="auto"/>
        <w:right w:val="none" w:sz="0" w:space="0" w:color="auto"/>
      </w:divBdr>
    </w:div>
    <w:div w:id="207956661">
      <w:bodyDiv w:val="1"/>
      <w:marLeft w:val="0"/>
      <w:marRight w:val="0"/>
      <w:marTop w:val="0"/>
      <w:marBottom w:val="0"/>
      <w:divBdr>
        <w:top w:val="none" w:sz="0" w:space="0" w:color="auto"/>
        <w:left w:val="none" w:sz="0" w:space="0" w:color="auto"/>
        <w:bottom w:val="none" w:sz="0" w:space="0" w:color="auto"/>
        <w:right w:val="none" w:sz="0" w:space="0" w:color="auto"/>
      </w:divBdr>
    </w:div>
    <w:div w:id="239489042">
      <w:bodyDiv w:val="1"/>
      <w:marLeft w:val="0"/>
      <w:marRight w:val="0"/>
      <w:marTop w:val="0"/>
      <w:marBottom w:val="0"/>
      <w:divBdr>
        <w:top w:val="none" w:sz="0" w:space="0" w:color="auto"/>
        <w:left w:val="none" w:sz="0" w:space="0" w:color="auto"/>
        <w:bottom w:val="none" w:sz="0" w:space="0" w:color="auto"/>
        <w:right w:val="none" w:sz="0" w:space="0" w:color="auto"/>
      </w:divBdr>
    </w:div>
    <w:div w:id="242107400">
      <w:bodyDiv w:val="1"/>
      <w:marLeft w:val="0"/>
      <w:marRight w:val="0"/>
      <w:marTop w:val="0"/>
      <w:marBottom w:val="0"/>
      <w:divBdr>
        <w:top w:val="none" w:sz="0" w:space="0" w:color="auto"/>
        <w:left w:val="none" w:sz="0" w:space="0" w:color="auto"/>
        <w:bottom w:val="none" w:sz="0" w:space="0" w:color="auto"/>
        <w:right w:val="none" w:sz="0" w:space="0" w:color="auto"/>
      </w:divBdr>
    </w:div>
    <w:div w:id="250354218">
      <w:bodyDiv w:val="1"/>
      <w:marLeft w:val="0"/>
      <w:marRight w:val="0"/>
      <w:marTop w:val="0"/>
      <w:marBottom w:val="0"/>
      <w:divBdr>
        <w:top w:val="none" w:sz="0" w:space="0" w:color="auto"/>
        <w:left w:val="none" w:sz="0" w:space="0" w:color="auto"/>
        <w:bottom w:val="none" w:sz="0" w:space="0" w:color="auto"/>
        <w:right w:val="none" w:sz="0" w:space="0" w:color="auto"/>
      </w:divBdr>
    </w:div>
    <w:div w:id="317735690">
      <w:bodyDiv w:val="1"/>
      <w:marLeft w:val="0"/>
      <w:marRight w:val="0"/>
      <w:marTop w:val="0"/>
      <w:marBottom w:val="0"/>
      <w:divBdr>
        <w:top w:val="none" w:sz="0" w:space="0" w:color="auto"/>
        <w:left w:val="none" w:sz="0" w:space="0" w:color="auto"/>
        <w:bottom w:val="none" w:sz="0" w:space="0" w:color="auto"/>
        <w:right w:val="none" w:sz="0" w:space="0" w:color="auto"/>
      </w:divBdr>
      <w:divsChild>
        <w:div w:id="904222573">
          <w:marLeft w:val="0"/>
          <w:marRight w:val="0"/>
          <w:marTop w:val="0"/>
          <w:marBottom w:val="0"/>
          <w:divBdr>
            <w:top w:val="none" w:sz="0" w:space="0" w:color="auto"/>
            <w:left w:val="none" w:sz="0" w:space="0" w:color="auto"/>
            <w:bottom w:val="none" w:sz="0" w:space="0" w:color="auto"/>
            <w:right w:val="none" w:sz="0" w:space="0" w:color="auto"/>
          </w:divBdr>
        </w:div>
        <w:div w:id="1913001675">
          <w:marLeft w:val="0"/>
          <w:marRight w:val="0"/>
          <w:marTop w:val="0"/>
          <w:marBottom w:val="0"/>
          <w:divBdr>
            <w:top w:val="none" w:sz="0" w:space="0" w:color="auto"/>
            <w:left w:val="none" w:sz="0" w:space="0" w:color="auto"/>
            <w:bottom w:val="none" w:sz="0" w:space="0" w:color="auto"/>
            <w:right w:val="none" w:sz="0" w:space="0" w:color="auto"/>
          </w:divBdr>
        </w:div>
      </w:divsChild>
    </w:div>
    <w:div w:id="319501407">
      <w:bodyDiv w:val="1"/>
      <w:marLeft w:val="0"/>
      <w:marRight w:val="0"/>
      <w:marTop w:val="0"/>
      <w:marBottom w:val="0"/>
      <w:divBdr>
        <w:top w:val="none" w:sz="0" w:space="0" w:color="auto"/>
        <w:left w:val="none" w:sz="0" w:space="0" w:color="auto"/>
        <w:bottom w:val="none" w:sz="0" w:space="0" w:color="auto"/>
        <w:right w:val="none" w:sz="0" w:space="0" w:color="auto"/>
      </w:divBdr>
      <w:divsChild>
        <w:div w:id="1291592696">
          <w:marLeft w:val="75"/>
          <w:marRight w:val="75"/>
          <w:marTop w:val="75"/>
          <w:marBottom w:val="75"/>
          <w:divBdr>
            <w:top w:val="none" w:sz="0" w:space="0" w:color="auto"/>
            <w:left w:val="none" w:sz="0" w:space="0" w:color="auto"/>
            <w:bottom w:val="none" w:sz="0" w:space="0" w:color="auto"/>
            <w:right w:val="none" w:sz="0" w:space="0" w:color="auto"/>
          </w:divBdr>
        </w:div>
        <w:div w:id="1826044839">
          <w:marLeft w:val="0"/>
          <w:marRight w:val="0"/>
          <w:marTop w:val="0"/>
          <w:marBottom w:val="0"/>
          <w:divBdr>
            <w:top w:val="none" w:sz="0" w:space="0" w:color="auto"/>
            <w:left w:val="none" w:sz="0" w:space="0" w:color="auto"/>
            <w:bottom w:val="none" w:sz="0" w:space="0" w:color="auto"/>
            <w:right w:val="none" w:sz="0" w:space="0" w:color="auto"/>
          </w:divBdr>
        </w:div>
      </w:divsChild>
    </w:div>
    <w:div w:id="321085628">
      <w:bodyDiv w:val="1"/>
      <w:marLeft w:val="0"/>
      <w:marRight w:val="0"/>
      <w:marTop w:val="0"/>
      <w:marBottom w:val="0"/>
      <w:divBdr>
        <w:top w:val="none" w:sz="0" w:space="0" w:color="auto"/>
        <w:left w:val="none" w:sz="0" w:space="0" w:color="auto"/>
        <w:bottom w:val="none" w:sz="0" w:space="0" w:color="auto"/>
        <w:right w:val="none" w:sz="0" w:space="0" w:color="auto"/>
      </w:divBdr>
    </w:div>
    <w:div w:id="326328501">
      <w:bodyDiv w:val="1"/>
      <w:marLeft w:val="0"/>
      <w:marRight w:val="0"/>
      <w:marTop w:val="0"/>
      <w:marBottom w:val="0"/>
      <w:divBdr>
        <w:top w:val="none" w:sz="0" w:space="0" w:color="auto"/>
        <w:left w:val="none" w:sz="0" w:space="0" w:color="auto"/>
        <w:bottom w:val="none" w:sz="0" w:space="0" w:color="auto"/>
        <w:right w:val="none" w:sz="0" w:space="0" w:color="auto"/>
      </w:divBdr>
    </w:div>
    <w:div w:id="363941878">
      <w:bodyDiv w:val="1"/>
      <w:marLeft w:val="0"/>
      <w:marRight w:val="0"/>
      <w:marTop w:val="0"/>
      <w:marBottom w:val="0"/>
      <w:divBdr>
        <w:top w:val="none" w:sz="0" w:space="0" w:color="auto"/>
        <w:left w:val="none" w:sz="0" w:space="0" w:color="auto"/>
        <w:bottom w:val="none" w:sz="0" w:space="0" w:color="auto"/>
        <w:right w:val="none" w:sz="0" w:space="0" w:color="auto"/>
      </w:divBdr>
    </w:div>
    <w:div w:id="375472197">
      <w:bodyDiv w:val="1"/>
      <w:marLeft w:val="0"/>
      <w:marRight w:val="0"/>
      <w:marTop w:val="0"/>
      <w:marBottom w:val="0"/>
      <w:divBdr>
        <w:top w:val="none" w:sz="0" w:space="0" w:color="auto"/>
        <w:left w:val="none" w:sz="0" w:space="0" w:color="auto"/>
        <w:bottom w:val="none" w:sz="0" w:space="0" w:color="auto"/>
        <w:right w:val="none" w:sz="0" w:space="0" w:color="auto"/>
      </w:divBdr>
    </w:div>
    <w:div w:id="408816223">
      <w:bodyDiv w:val="1"/>
      <w:marLeft w:val="0"/>
      <w:marRight w:val="0"/>
      <w:marTop w:val="0"/>
      <w:marBottom w:val="0"/>
      <w:divBdr>
        <w:top w:val="none" w:sz="0" w:space="0" w:color="auto"/>
        <w:left w:val="none" w:sz="0" w:space="0" w:color="auto"/>
        <w:bottom w:val="none" w:sz="0" w:space="0" w:color="auto"/>
        <w:right w:val="none" w:sz="0" w:space="0" w:color="auto"/>
      </w:divBdr>
    </w:div>
    <w:div w:id="495535913">
      <w:bodyDiv w:val="1"/>
      <w:marLeft w:val="0"/>
      <w:marRight w:val="0"/>
      <w:marTop w:val="0"/>
      <w:marBottom w:val="0"/>
      <w:divBdr>
        <w:top w:val="none" w:sz="0" w:space="0" w:color="auto"/>
        <w:left w:val="none" w:sz="0" w:space="0" w:color="auto"/>
        <w:bottom w:val="none" w:sz="0" w:space="0" w:color="auto"/>
        <w:right w:val="none" w:sz="0" w:space="0" w:color="auto"/>
      </w:divBdr>
    </w:div>
    <w:div w:id="501235699">
      <w:bodyDiv w:val="1"/>
      <w:marLeft w:val="0"/>
      <w:marRight w:val="0"/>
      <w:marTop w:val="0"/>
      <w:marBottom w:val="0"/>
      <w:divBdr>
        <w:top w:val="none" w:sz="0" w:space="0" w:color="auto"/>
        <w:left w:val="none" w:sz="0" w:space="0" w:color="auto"/>
        <w:bottom w:val="none" w:sz="0" w:space="0" w:color="auto"/>
        <w:right w:val="none" w:sz="0" w:space="0" w:color="auto"/>
      </w:divBdr>
    </w:div>
    <w:div w:id="514808996">
      <w:bodyDiv w:val="1"/>
      <w:marLeft w:val="0"/>
      <w:marRight w:val="0"/>
      <w:marTop w:val="0"/>
      <w:marBottom w:val="0"/>
      <w:divBdr>
        <w:top w:val="none" w:sz="0" w:space="0" w:color="auto"/>
        <w:left w:val="none" w:sz="0" w:space="0" w:color="auto"/>
        <w:bottom w:val="none" w:sz="0" w:space="0" w:color="auto"/>
        <w:right w:val="none" w:sz="0" w:space="0" w:color="auto"/>
      </w:divBdr>
    </w:div>
    <w:div w:id="525942448">
      <w:bodyDiv w:val="1"/>
      <w:marLeft w:val="0"/>
      <w:marRight w:val="0"/>
      <w:marTop w:val="0"/>
      <w:marBottom w:val="0"/>
      <w:divBdr>
        <w:top w:val="none" w:sz="0" w:space="0" w:color="auto"/>
        <w:left w:val="none" w:sz="0" w:space="0" w:color="auto"/>
        <w:bottom w:val="none" w:sz="0" w:space="0" w:color="auto"/>
        <w:right w:val="none" w:sz="0" w:space="0" w:color="auto"/>
      </w:divBdr>
    </w:div>
    <w:div w:id="560484438">
      <w:bodyDiv w:val="1"/>
      <w:marLeft w:val="0"/>
      <w:marRight w:val="0"/>
      <w:marTop w:val="0"/>
      <w:marBottom w:val="0"/>
      <w:divBdr>
        <w:top w:val="none" w:sz="0" w:space="0" w:color="auto"/>
        <w:left w:val="none" w:sz="0" w:space="0" w:color="auto"/>
        <w:bottom w:val="none" w:sz="0" w:space="0" w:color="auto"/>
        <w:right w:val="none" w:sz="0" w:space="0" w:color="auto"/>
      </w:divBdr>
    </w:div>
    <w:div w:id="560678276">
      <w:bodyDiv w:val="1"/>
      <w:marLeft w:val="0"/>
      <w:marRight w:val="0"/>
      <w:marTop w:val="0"/>
      <w:marBottom w:val="0"/>
      <w:divBdr>
        <w:top w:val="none" w:sz="0" w:space="0" w:color="auto"/>
        <w:left w:val="none" w:sz="0" w:space="0" w:color="auto"/>
        <w:bottom w:val="none" w:sz="0" w:space="0" w:color="auto"/>
        <w:right w:val="none" w:sz="0" w:space="0" w:color="auto"/>
      </w:divBdr>
    </w:div>
    <w:div w:id="561795496">
      <w:bodyDiv w:val="1"/>
      <w:marLeft w:val="0"/>
      <w:marRight w:val="0"/>
      <w:marTop w:val="0"/>
      <w:marBottom w:val="0"/>
      <w:divBdr>
        <w:top w:val="none" w:sz="0" w:space="0" w:color="auto"/>
        <w:left w:val="none" w:sz="0" w:space="0" w:color="auto"/>
        <w:bottom w:val="none" w:sz="0" w:space="0" w:color="auto"/>
        <w:right w:val="none" w:sz="0" w:space="0" w:color="auto"/>
      </w:divBdr>
    </w:div>
    <w:div w:id="597563499">
      <w:bodyDiv w:val="1"/>
      <w:marLeft w:val="0"/>
      <w:marRight w:val="0"/>
      <w:marTop w:val="0"/>
      <w:marBottom w:val="0"/>
      <w:divBdr>
        <w:top w:val="none" w:sz="0" w:space="0" w:color="auto"/>
        <w:left w:val="none" w:sz="0" w:space="0" w:color="auto"/>
        <w:bottom w:val="none" w:sz="0" w:space="0" w:color="auto"/>
        <w:right w:val="none" w:sz="0" w:space="0" w:color="auto"/>
      </w:divBdr>
    </w:div>
    <w:div w:id="611134215">
      <w:bodyDiv w:val="1"/>
      <w:marLeft w:val="0"/>
      <w:marRight w:val="0"/>
      <w:marTop w:val="0"/>
      <w:marBottom w:val="0"/>
      <w:divBdr>
        <w:top w:val="none" w:sz="0" w:space="0" w:color="auto"/>
        <w:left w:val="none" w:sz="0" w:space="0" w:color="auto"/>
        <w:bottom w:val="none" w:sz="0" w:space="0" w:color="auto"/>
        <w:right w:val="none" w:sz="0" w:space="0" w:color="auto"/>
      </w:divBdr>
    </w:div>
    <w:div w:id="624892630">
      <w:bodyDiv w:val="1"/>
      <w:marLeft w:val="0"/>
      <w:marRight w:val="0"/>
      <w:marTop w:val="0"/>
      <w:marBottom w:val="0"/>
      <w:divBdr>
        <w:top w:val="none" w:sz="0" w:space="0" w:color="auto"/>
        <w:left w:val="none" w:sz="0" w:space="0" w:color="auto"/>
        <w:bottom w:val="none" w:sz="0" w:space="0" w:color="auto"/>
        <w:right w:val="none" w:sz="0" w:space="0" w:color="auto"/>
      </w:divBdr>
      <w:divsChild>
        <w:div w:id="1156846404">
          <w:marLeft w:val="0"/>
          <w:marRight w:val="0"/>
          <w:marTop w:val="0"/>
          <w:marBottom w:val="0"/>
          <w:divBdr>
            <w:top w:val="none" w:sz="0" w:space="0" w:color="auto"/>
            <w:left w:val="none" w:sz="0" w:space="0" w:color="auto"/>
            <w:bottom w:val="none" w:sz="0" w:space="0" w:color="auto"/>
            <w:right w:val="none" w:sz="0" w:space="0" w:color="auto"/>
          </w:divBdr>
          <w:divsChild>
            <w:div w:id="519974837">
              <w:marLeft w:val="0"/>
              <w:marRight w:val="0"/>
              <w:marTop w:val="0"/>
              <w:marBottom w:val="0"/>
              <w:divBdr>
                <w:top w:val="none" w:sz="0" w:space="0" w:color="auto"/>
                <w:left w:val="none" w:sz="0" w:space="0" w:color="auto"/>
                <w:bottom w:val="none" w:sz="0" w:space="0" w:color="auto"/>
                <w:right w:val="none" w:sz="0" w:space="0" w:color="auto"/>
              </w:divBdr>
              <w:divsChild>
                <w:div w:id="5440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31070">
      <w:bodyDiv w:val="1"/>
      <w:marLeft w:val="0"/>
      <w:marRight w:val="0"/>
      <w:marTop w:val="0"/>
      <w:marBottom w:val="0"/>
      <w:divBdr>
        <w:top w:val="none" w:sz="0" w:space="0" w:color="auto"/>
        <w:left w:val="none" w:sz="0" w:space="0" w:color="auto"/>
        <w:bottom w:val="none" w:sz="0" w:space="0" w:color="auto"/>
        <w:right w:val="none" w:sz="0" w:space="0" w:color="auto"/>
      </w:divBdr>
    </w:div>
    <w:div w:id="641347269">
      <w:bodyDiv w:val="1"/>
      <w:marLeft w:val="0"/>
      <w:marRight w:val="0"/>
      <w:marTop w:val="0"/>
      <w:marBottom w:val="0"/>
      <w:divBdr>
        <w:top w:val="none" w:sz="0" w:space="0" w:color="auto"/>
        <w:left w:val="none" w:sz="0" w:space="0" w:color="auto"/>
        <w:bottom w:val="none" w:sz="0" w:space="0" w:color="auto"/>
        <w:right w:val="none" w:sz="0" w:space="0" w:color="auto"/>
      </w:divBdr>
      <w:divsChild>
        <w:div w:id="176504167">
          <w:marLeft w:val="0"/>
          <w:marRight w:val="0"/>
          <w:marTop w:val="0"/>
          <w:marBottom w:val="0"/>
          <w:divBdr>
            <w:top w:val="none" w:sz="0" w:space="0" w:color="auto"/>
            <w:left w:val="none" w:sz="0" w:space="0" w:color="auto"/>
            <w:bottom w:val="none" w:sz="0" w:space="0" w:color="auto"/>
            <w:right w:val="none" w:sz="0" w:space="0" w:color="auto"/>
          </w:divBdr>
          <w:divsChild>
            <w:div w:id="1293516319">
              <w:marLeft w:val="0"/>
              <w:marRight w:val="0"/>
              <w:marTop w:val="0"/>
              <w:marBottom w:val="0"/>
              <w:divBdr>
                <w:top w:val="none" w:sz="0" w:space="0" w:color="auto"/>
                <w:left w:val="none" w:sz="0" w:space="0" w:color="auto"/>
                <w:bottom w:val="none" w:sz="0" w:space="0" w:color="auto"/>
                <w:right w:val="none" w:sz="0" w:space="0" w:color="auto"/>
              </w:divBdr>
              <w:divsChild>
                <w:div w:id="25225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26799">
      <w:bodyDiv w:val="1"/>
      <w:marLeft w:val="0"/>
      <w:marRight w:val="0"/>
      <w:marTop w:val="0"/>
      <w:marBottom w:val="0"/>
      <w:divBdr>
        <w:top w:val="none" w:sz="0" w:space="0" w:color="auto"/>
        <w:left w:val="none" w:sz="0" w:space="0" w:color="auto"/>
        <w:bottom w:val="none" w:sz="0" w:space="0" w:color="auto"/>
        <w:right w:val="none" w:sz="0" w:space="0" w:color="auto"/>
      </w:divBdr>
      <w:divsChild>
        <w:div w:id="2069067588">
          <w:marLeft w:val="0"/>
          <w:marRight w:val="0"/>
          <w:marTop w:val="0"/>
          <w:marBottom w:val="0"/>
          <w:divBdr>
            <w:top w:val="none" w:sz="0" w:space="0" w:color="auto"/>
            <w:left w:val="none" w:sz="0" w:space="0" w:color="auto"/>
            <w:bottom w:val="none" w:sz="0" w:space="0" w:color="auto"/>
            <w:right w:val="none" w:sz="0" w:space="0" w:color="auto"/>
          </w:divBdr>
        </w:div>
      </w:divsChild>
    </w:div>
    <w:div w:id="667441250">
      <w:bodyDiv w:val="1"/>
      <w:marLeft w:val="0"/>
      <w:marRight w:val="0"/>
      <w:marTop w:val="0"/>
      <w:marBottom w:val="0"/>
      <w:divBdr>
        <w:top w:val="none" w:sz="0" w:space="0" w:color="auto"/>
        <w:left w:val="none" w:sz="0" w:space="0" w:color="auto"/>
        <w:bottom w:val="none" w:sz="0" w:space="0" w:color="auto"/>
        <w:right w:val="none" w:sz="0" w:space="0" w:color="auto"/>
      </w:divBdr>
    </w:div>
    <w:div w:id="701713763">
      <w:bodyDiv w:val="1"/>
      <w:marLeft w:val="0"/>
      <w:marRight w:val="0"/>
      <w:marTop w:val="0"/>
      <w:marBottom w:val="0"/>
      <w:divBdr>
        <w:top w:val="none" w:sz="0" w:space="0" w:color="auto"/>
        <w:left w:val="none" w:sz="0" w:space="0" w:color="auto"/>
        <w:bottom w:val="none" w:sz="0" w:space="0" w:color="auto"/>
        <w:right w:val="none" w:sz="0" w:space="0" w:color="auto"/>
      </w:divBdr>
    </w:div>
    <w:div w:id="811866104">
      <w:bodyDiv w:val="1"/>
      <w:marLeft w:val="0"/>
      <w:marRight w:val="0"/>
      <w:marTop w:val="0"/>
      <w:marBottom w:val="0"/>
      <w:divBdr>
        <w:top w:val="none" w:sz="0" w:space="0" w:color="auto"/>
        <w:left w:val="none" w:sz="0" w:space="0" w:color="auto"/>
        <w:bottom w:val="none" w:sz="0" w:space="0" w:color="auto"/>
        <w:right w:val="none" w:sz="0" w:space="0" w:color="auto"/>
      </w:divBdr>
    </w:div>
    <w:div w:id="837571940">
      <w:bodyDiv w:val="1"/>
      <w:marLeft w:val="0"/>
      <w:marRight w:val="0"/>
      <w:marTop w:val="0"/>
      <w:marBottom w:val="0"/>
      <w:divBdr>
        <w:top w:val="none" w:sz="0" w:space="0" w:color="auto"/>
        <w:left w:val="none" w:sz="0" w:space="0" w:color="auto"/>
        <w:bottom w:val="none" w:sz="0" w:space="0" w:color="auto"/>
        <w:right w:val="none" w:sz="0" w:space="0" w:color="auto"/>
      </w:divBdr>
      <w:divsChild>
        <w:div w:id="869757533">
          <w:marLeft w:val="706"/>
          <w:marRight w:val="0"/>
          <w:marTop w:val="120"/>
          <w:marBottom w:val="0"/>
          <w:divBdr>
            <w:top w:val="none" w:sz="0" w:space="0" w:color="auto"/>
            <w:left w:val="none" w:sz="0" w:space="0" w:color="auto"/>
            <w:bottom w:val="none" w:sz="0" w:space="0" w:color="auto"/>
            <w:right w:val="none" w:sz="0" w:space="0" w:color="auto"/>
          </w:divBdr>
        </w:div>
        <w:div w:id="1112357239">
          <w:marLeft w:val="706"/>
          <w:marRight w:val="0"/>
          <w:marTop w:val="120"/>
          <w:marBottom w:val="0"/>
          <w:divBdr>
            <w:top w:val="none" w:sz="0" w:space="0" w:color="auto"/>
            <w:left w:val="none" w:sz="0" w:space="0" w:color="auto"/>
            <w:bottom w:val="none" w:sz="0" w:space="0" w:color="auto"/>
            <w:right w:val="none" w:sz="0" w:space="0" w:color="auto"/>
          </w:divBdr>
        </w:div>
        <w:div w:id="1419062911">
          <w:marLeft w:val="706"/>
          <w:marRight w:val="0"/>
          <w:marTop w:val="120"/>
          <w:marBottom w:val="0"/>
          <w:divBdr>
            <w:top w:val="none" w:sz="0" w:space="0" w:color="auto"/>
            <w:left w:val="none" w:sz="0" w:space="0" w:color="auto"/>
            <w:bottom w:val="none" w:sz="0" w:space="0" w:color="auto"/>
            <w:right w:val="none" w:sz="0" w:space="0" w:color="auto"/>
          </w:divBdr>
        </w:div>
        <w:div w:id="1868181737">
          <w:marLeft w:val="706"/>
          <w:marRight w:val="0"/>
          <w:marTop w:val="120"/>
          <w:marBottom w:val="0"/>
          <w:divBdr>
            <w:top w:val="none" w:sz="0" w:space="0" w:color="auto"/>
            <w:left w:val="none" w:sz="0" w:space="0" w:color="auto"/>
            <w:bottom w:val="none" w:sz="0" w:space="0" w:color="auto"/>
            <w:right w:val="none" w:sz="0" w:space="0" w:color="auto"/>
          </w:divBdr>
        </w:div>
      </w:divsChild>
    </w:div>
    <w:div w:id="839850349">
      <w:bodyDiv w:val="1"/>
      <w:marLeft w:val="0"/>
      <w:marRight w:val="0"/>
      <w:marTop w:val="0"/>
      <w:marBottom w:val="0"/>
      <w:divBdr>
        <w:top w:val="none" w:sz="0" w:space="0" w:color="auto"/>
        <w:left w:val="none" w:sz="0" w:space="0" w:color="auto"/>
        <w:bottom w:val="none" w:sz="0" w:space="0" w:color="auto"/>
        <w:right w:val="none" w:sz="0" w:space="0" w:color="auto"/>
      </w:divBdr>
    </w:div>
    <w:div w:id="842933686">
      <w:bodyDiv w:val="1"/>
      <w:marLeft w:val="0"/>
      <w:marRight w:val="0"/>
      <w:marTop w:val="0"/>
      <w:marBottom w:val="0"/>
      <w:divBdr>
        <w:top w:val="none" w:sz="0" w:space="0" w:color="auto"/>
        <w:left w:val="none" w:sz="0" w:space="0" w:color="auto"/>
        <w:bottom w:val="none" w:sz="0" w:space="0" w:color="auto"/>
        <w:right w:val="none" w:sz="0" w:space="0" w:color="auto"/>
      </w:divBdr>
    </w:div>
    <w:div w:id="858275861">
      <w:bodyDiv w:val="1"/>
      <w:marLeft w:val="0"/>
      <w:marRight w:val="0"/>
      <w:marTop w:val="0"/>
      <w:marBottom w:val="0"/>
      <w:divBdr>
        <w:top w:val="none" w:sz="0" w:space="0" w:color="auto"/>
        <w:left w:val="none" w:sz="0" w:space="0" w:color="auto"/>
        <w:bottom w:val="none" w:sz="0" w:space="0" w:color="auto"/>
        <w:right w:val="none" w:sz="0" w:space="0" w:color="auto"/>
      </w:divBdr>
    </w:div>
    <w:div w:id="906258347">
      <w:bodyDiv w:val="1"/>
      <w:marLeft w:val="0"/>
      <w:marRight w:val="0"/>
      <w:marTop w:val="0"/>
      <w:marBottom w:val="0"/>
      <w:divBdr>
        <w:top w:val="none" w:sz="0" w:space="0" w:color="auto"/>
        <w:left w:val="none" w:sz="0" w:space="0" w:color="auto"/>
        <w:bottom w:val="none" w:sz="0" w:space="0" w:color="auto"/>
        <w:right w:val="none" w:sz="0" w:space="0" w:color="auto"/>
      </w:divBdr>
    </w:div>
    <w:div w:id="914361942">
      <w:bodyDiv w:val="1"/>
      <w:marLeft w:val="0"/>
      <w:marRight w:val="0"/>
      <w:marTop w:val="0"/>
      <w:marBottom w:val="0"/>
      <w:divBdr>
        <w:top w:val="none" w:sz="0" w:space="0" w:color="auto"/>
        <w:left w:val="none" w:sz="0" w:space="0" w:color="auto"/>
        <w:bottom w:val="none" w:sz="0" w:space="0" w:color="auto"/>
        <w:right w:val="none" w:sz="0" w:space="0" w:color="auto"/>
      </w:divBdr>
    </w:div>
    <w:div w:id="921373796">
      <w:bodyDiv w:val="1"/>
      <w:marLeft w:val="0"/>
      <w:marRight w:val="0"/>
      <w:marTop w:val="0"/>
      <w:marBottom w:val="0"/>
      <w:divBdr>
        <w:top w:val="none" w:sz="0" w:space="0" w:color="auto"/>
        <w:left w:val="none" w:sz="0" w:space="0" w:color="auto"/>
        <w:bottom w:val="none" w:sz="0" w:space="0" w:color="auto"/>
        <w:right w:val="none" w:sz="0" w:space="0" w:color="auto"/>
      </w:divBdr>
    </w:div>
    <w:div w:id="925453570">
      <w:bodyDiv w:val="1"/>
      <w:marLeft w:val="0"/>
      <w:marRight w:val="0"/>
      <w:marTop w:val="0"/>
      <w:marBottom w:val="0"/>
      <w:divBdr>
        <w:top w:val="none" w:sz="0" w:space="0" w:color="auto"/>
        <w:left w:val="none" w:sz="0" w:space="0" w:color="auto"/>
        <w:bottom w:val="none" w:sz="0" w:space="0" w:color="auto"/>
        <w:right w:val="none" w:sz="0" w:space="0" w:color="auto"/>
      </w:divBdr>
    </w:div>
    <w:div w:id="927539654">
      <w:bodyDiv w:val="1"/>
      <w:marLeft w:val="0"/>
      <w:marRight w:val="0"/>
      <w:marTop w:val="0"/>
      <w:marBottom w:val="0"/>
      <w:divBdr>
        <w:top w:val="none" w:sz="0" w:space="0" w:color="auto"/>
        <w:left w:val="none" w:sz="0" w:space="0" w:color="auto"/>
        <w:bottom w:val="none" w:sz="0" w:space="0" w:color="auto"/>
        <w:right w:val="none" w:sz="0" w:space="0" w:color="auto"/>
      </w:divBdr>
    </w:div>
    <w:div w:id="928736317">
      <w:bodyDiv w:val="1"/>
      <w:marLeft w:val="0"/>
      <w:marRight w:val="0"/>
      <w:marTop w:val="0"/>
      <w:marBottom w:val="0"/>
      <w:divBdr>
        <w:top w:val="none" w:sz="0" w:space="0" w:color="auto"/>
        <w:left w:val="none" w:sz="0" w:space="0" w:color="auto"/>
        <w:bottom w:val="none" w:sz="0" w:space="0" w:color="auto"/>
        <w:right w:val="none" w:sz="0" w:space="0" w:color="auto"/>
      </w:divBdr>
    </w:div>
    <w:div w:id="938832342">
      <w:bodyDiv w:val="1"/>
      <w:marLeft w:val="0"/>
      <w:marRight w:val="0"/>
      <w:marTop w:val="0"/>
      <w:marBottom w:val="0"/>
      <w:divBdr>
        <w:top w:val="none" w:sz="0" w:space="0" w:color="auto"/>
        <w:left w:val="none" w:sz="0" w:space="0" w:color="auto"/>
        <w:bottom w:val="none" w:sz="0" w:space="0" w:color="auto"/>
        <w:right w:val="none" w:sz="0" w:space="0" w:color="auto"/>
      </w:divBdr>
    </w:div>
    <w:div w:id="968899439">
      <w:bodyDiv w:val="1"/>
      <w:marLeft w:val="0"/>
      <w:marRight w:val="0"/>
      <w:marTop w:val="0"/>
      <w:marBottom w:val="0"/>
      <w:divBdr>
        <w:top w:val="none" w:sz="0" w:space="0" w:color="auto"/>
        <w:left w:val="none" w:sz="0" w:space="0" w:color="auto"/>
        <w:bottom w:val="none" w:sz="0" w:space="0" w:color="auto"/>
        <w:right w:val="none" w:sz="0" w:space="0" w:color="auto"/>
      </w:divBdr>
    </w:div>
    <w:div w:id="980042726">
      <w:bodyDiv w:val="1"/>
      <w:marLeft w:val="0"/>
      <w:marRight w:val="0"/>
      <w:marTop w:val="0"/>
      <w:marBottom w:val="0"/>
      <w:divBdr>
        <w:top w:val="none" w:sz="0" w:space="0" w:color="auto"/>
        <w:left w:val="none" w:sz="0" w:space="0" w:color="auto"/>
        <w:bottom w:val="none" w:sz="0" w:space="0" w:color="auto"/>
        <w:right w:val="none" w:sz="0" w:space="0" w:color="auto"/>
      </w:divBdr>
    </w:div>
    <w:div w:id="1009991972">
      <w:bodyDiv w:val="1"/>
      <w:marLeft w:val="0"/>
      <w:marRight w:val="0"/>
      <w:marTop w:val="0"/>
      <w:marBottom w:val="0"/>
      <w:divBdr>
        <w:top w:val="none" w:sz="0" w:space="0" w:color="auto"/>
        <w:left w:val="none" w:sz="0" w:space="0" w:color="auto"/>
        <w:bottom w:val="none" w:sz="0" w:space="0" w:color="auto"/>
        <w:right w:val="none" w:sz="0" w:space="0" w:color="auto"/>
      </w:divBdr>
      <w:divsChild>
        <w:div w:id="1015153445">
          <w:marLeft w:val="0"/>
          <w:marRight w:val="0"/>
          <w:marTop w:val="0"/>
          <w:marBottom w:val="0"/>
          <w:divBdr>
            <w:top w:val="none" w:sz="0" w:space="0" w:color="auto"/>
            <w:left w:val="none" w:sz="0" w:space="0" w:color="auto"/>
            <w:bottom w:val="none" w:sz="0" w:space="0" w:color="auto"/>
            <w:right w:val="none" w:sz="0" w:space="0" w:color="auto"/>
          </w:divBdr>
          <w:divsChild>
            <w:div w:id="126624915">
              <w:marLeft w:val="0"/>
              <w:marRight w:val="0"/>
              <w:marTop w:val="0"/>
              <w:marBottom w:val="0"/>
              <w:divBdr>
                <w:top w:val="none" w:sz="0" w:space="0" w:color="auto"/>
                <w:left w:val="none" w:sz="0" w:space="0" w:color="auto"/>
                <w:bottom w:val="none" w:sz="0" w:space="0" w:color="auto"/>
                <w:right w:val="none" w:sz="0" w:space="0" w:color="auto"/>
              </w:divBdr>
              <w:divsChild>
                <w:div w:id="164326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83995">
      <w:bodyDiv w:val="1"/>
      <w:marLeft w:val="0"/>
      <w:marRight w:val="0"/>
      <w:marTop w:val="0"/>
      <w:marBottom w:val="0"/>
      <w:divBdr>
        <w:top w:val="none" w:sz="0" w:space="0" w:color="auto"/>
        <w:left w:val="none" w:sz="0" w:space="0" w:color="auto"/>
        <w:bottom w:val="none" w:sz="0" w:space="0" w:color="auto"/>
        <w:right w:val="none" w:sz="0" w:space="0" w:color="auto"/>
      </w:divBdr>
    </w:div>
    <w:div w:id="1032682902">
      <w:bodyDiv w:val="1"/>
      <w:marLeft w:val="0"/>
      <w:marRight w:val="0"/>
      <w:marTop w:val="0"/>
      <w:marBottom w:val="0"/>
      <w:divBdr>
        <w:top w:val="none" w:sz="0" w:space="0" w:color="auto"/>
        <w:left w:val="none" w:sz="0" w:space="0" w:color="auto"/>
        <w:bottom w:val="none" w:sz="0" w:space="0" w:color="auto"/>
        <w:right w:val="none" w:sz="0" w:space="0" w:color="auto"/>
      </w:divBdr>
    </w:div>
    <w:div w:id="1037124570">
      <w:bodyDiv w:val="1"/>
      <w:marLeft w:val="0"/>
      <w:marRight w:val="0"/>
      <w:marTop w:val="0"/>
      <w:marBottom w:val="0"/>
      <w:divBdr>
        <w:top w:val="none" w:sz="0" w:space="0" w:color="auto"/>
        <w:left w:val="none" w:sz="0" w:space="0" w:color="auto"/>
        <w:bottom w:val="none" w:sz="0" w:space="0" w:color="auto"/>
        <w:right w:val="none" w:sz="0" w:space="0" w:color="auto"/>
      </w:divBdr>
    </w:div>
    <w:div w:id="1060515512">
      <w:bodyDiv w:val="1"/>
      <w:marLeft w:val="0"/>
      <w:marRight w:val="0"/>
      <w:marTop w:val="0"/>
      <w:marBottom w:val="0"/>
      <w:divBdr>
        <w:top w:val="none" w:sz="0" w:space="0" w:color="auto"/>
        <w:left w:val="none" w:sz="0" w:space="0" w:color="auto"/>
        <w:bottom w:val="none" w:sz="0" w:space="0" w:color="auto"/>
        <w:right w:val="none" w:sz="0" w:space="0" w:color="auto"/>
      </w:divBdr>
    </w:div>
    <w:div w:id="1067994648">
      <w:bodyDiv w:val="1"/>
      <w:marLeft w:val="0"/>
      <w:marRight w:val="0"/>
      <w:marTop w:val="0"/>
      <w:marBottom w:val="0"/>
      <w:divBdr>
        <w:top w:val="none" w:sz="0" w:space="0" w:color="auto"/>
        <w:left w:val="none" w:sz="0" w:space="0" w:color="auto"/>
        <w:bottom w:val="none" w:sz="0" w:space="0" w:color="auto"/>
        <w:right w:val="none" w:sz="0" w:space="0" w:color="auto"/>
      </w:divBdr>
    </w:div>
    <w:div w:id="1079592992">
      <w:bodyDiv w:val="1"/>
      <w:marLeft w:val="0"/>
      <w:marRight w:val="0"/>
      <w:marTop w:val="0"/>
      <w:marBottom w:val="0"/>
      <w:divBdr>
        <w:top w:val="none" w:sz="0" w:space="0" w:color="auto"/>
        <w:left w:val="none" w:sz="0" w:space="0" w:color="auto"/>
        <w:bottom w:val="none" w:sz="0" w:space="0" w:color="auto"/>
        <w:right w:val="none" w:sz="0" w:space="0" w:color="auto"/>
      </w:divBdr>
    </w:div>
    <w:div w:id="1129208130">
      <w:bodyDiv w:val="1"/>
      <w:marLeft w:val="0"/>
      <w:marRight w:val="0"/>
      <w:marTop w:val="0"/>
      <w:marBottom w:val="0"/>
      <w:divBdr>
        <w:top w:val="none" w:sz="0" w:space="0" w:color="auto"/>
        <w:left w:val="none" w:sz="0" w:space="0" w:color="auto"/>
        <w:bottom w:val="none" w:sz="0" w:space="0" w:color="auto"/>
        <w:right w:val="none" w:sz="0" w:space="0" w:color="auto"/>
      </w:divBdr>
    </w:div>
    <w:div w:id="1154293762">
      <w:bodyDiv w:val="1"/>
      <w:marLeft w:val="0"/>
      <w:marRight w:val="0"/>
      <w:marTop w:val="0"/>
      <w:marBottom w:val="0"/>
      <w:divBdr>
        <w:top w:val="none" w:sz="0" w:space="0" w:color="auto"/>
        <w:left w:val="none" w:sz="0" w:space="0" w:color="auto"/>
        <w:bottom w:val="none" w:sz="0" w:space="0" w:color="auto"/>
        <w:right w:val="none" w:sz="0" w:space="0" w:color="auto"/>
      </w:divBdr>
    </w:div>
    <w:div w:id="1166870604">
      <w:bodyDiv w:val="1"/>
      <w:marLeft w:val="0"/>
      <w:marRight w:val="0"/>
      <w:marTop w:val="0"/>
      <w:marBottom w:val="0"/>
      <w:divBdr>
        <w:top w:val="none" w:sz="0" w:space="0" w:color="auto"/>
        <w:left w:val="none" w:sz="0" w:space="0" w:color="auto"/>
        <w:bottom w:val="none" w:sz="0" w:space="0" w:color="auto"/>
        <w:right w:val="none" w:sz="0" w:space="0" w:color="auto"/>
      </w:divBdr>
      <w:divsChild>
        <w:div w:id="694765887">
          <w:marLeft w:val="432"/>
          <w:marRight w:val="0"/>
          <w:marTop w:val="120"/>
          <w:marBottom w:val="0"/>
          <w:divBdr>
            <w:top w:val="none" w:sz="0" w:space="0" w:color="auto"/>
            <w:left w:val="none" w:sz="0" w:space="0" w:color="auto"/>
            <w:bottom w:val="none" w:sz="0" w:space="0" w:color="auto"/>
            <w:right w:val="none" w:sz="0" w:space="0" w:color="auto"/>
          </w:divBdr>
        </w:div>
        <w:div w:id="891963748">
          <w:marLeft w:val="432"/>
          <w:marRight w:val="0"/>
          <w:marTop w:val="120"/>
          <w:marBottom w:val="0"/>
          <w:divBdr>
            <w:top w:val="none" w:sz="0" w:space="0" w:color="auto"/>
            <w:left w:val="none" w:sz="0" w:space="0" w:color="auto"/>
            <w:bottom w:val="none" w:sz="0" w:space="0" w:color="auto"/>
            <w:right w:val="none" w:sz="0" w:space="0" w:color="auto"/>
          </w:divBdr>
        </w:div>
        <w:div w:id="1466237902">
          <w:marLeft w:val="432"/>
          <w:marRight w:val="0"/>
          <w:marTop w:val="120"/>
          <w:marBottom w:val="0"/>
          <w:divBdr>
            <w:top w:val="none" w:sz="0" w:space="0" w:color="auto"/>
            <w:left w:val="none" w:sz="0" w:space="0" w:color="auto"/>
            <w:bottom w:val="none" w:sz="0" w:space="0" w:color="auto"/>
            <w:right w:val="none" w:sz="0" w:space="0" w:color="auto"/>
          </w:divBdr>
        </w:div>
        <w:div w:id="1689454080">
          <w:marLeft w:val="432"/>
          <w:marRight w:val="0"/>
          <w:marTop w:val="120"/>
          <w:marBottom w:val="0"/>
          <w:divBdr>
            <w:top w:val="none" w:sz="0" w:space="0" w:color="auto"/>
            <w:left w:val="none" w:sz="0" w:space="0" w:color="auto"/>
            <w:bottom w:val="none" w:sz="0" w:space="0" w:color="auto"/>
            <w:right w:val="none" w:sz="0" w:space="0" w:color="auto"/>
          </w:divBdr>
        </w:div>
      </w:divsChild>
    </w:div>
    <w:div w:id="1254440217">
      <w:bodyDiv w:val="1"/>
      <w:marLeft w:val="0"/>
      <w:marRight w:val="0"/>
      <w:marTop w:val="0"/>
      <w:marBottom w:val="0"/>
      <w:divBdr>
        <w:top w:val="none" w:sz="0" w:space="0" w:color="auto"/>
        <w:left w:val="none" w:sz="0" w:space="0" w:color="auto"/>
        <w:bottom w:val="none" w:sz="0" w:space="0" w:color="auto"/>
        <w:right w:val="none" w:sz="0" w:space="0" w:color="auto"/>
      </w:divBdr>
    </w:div>
    <w:div w:id="1259175563">
      <w:bodyDiv w:val="1"/>
      <w:marLeft w:val="0"/>
      <w:marRight w:val="0"/>
      <w:marTop w:val="0"/>
      <w:marBottom w:val="0"/>
      <w:divBdr>
        <w:top w:val="none" w:sz="0" w:space="0" w:color="auto"/>
        <w:left w:val="none" w:sz="0" w:space="0" w:color="auto"/>
        <w:bottom w:val="none" w:sz="0" w:space="0" w:color="auto"/>
        <w:right w:val="none" w:sz="0" w:space="0" w:color="auto"/>
      </w:divBdr>
    </w:div>
    <w:div w:id="1263488304">
      <w:bodyDiv w:val="1"/>
      <w:marLeft w:val="0"/>
      <w:marRight w:val="0"/>
      <w:marTop w:val="0"/>
      <w:marBottom w:val="0"/>
      <w:divBdr>
        <w:top w:val="none" w:sz="0" w:space="0" w:color="auto"/>
        <w:left w:val="none" w:sz="0" w:space="0" w:color="auto"/>
        <w:bottom w:val="none" w:sz="0" w:space="0" w:color="auto"/>
        <w:right w:val="none" w:sz="0" w:space="0" w:color="auto"/>
      </w:divBdr>
    </w:div>
    <w:div w:id="1264845710">
      <w:bodyDiv w:val="1"/>
      <w:marLeft w:val="0"/>
      <w:marRight w:val="0"/>
      <w:marTop w:val="0"/>
      <w:marBottom w:val="0"/>
      <w:divBdr>
        <w:top w:val="none" w:sz="0" w:space="0" w:color="auto"/>
        <w:left w:val="none" w:sz="0" w:space="0" w:color="auto"/>
        <w:bottom w:val="none" w:sz="0" w:space="0" w:color="auto"/>
        <w:right w:val="none" w:sz="0" w:space="0" w:color="auto"/>
      </w:divBdr>
    </w:div>
    <w:div w:id="1272514251">
      <w:bodyDiv w:val="1"/>
      <w:marLeft w:val="0"/>
      <w:marRight w:val="0"/>
      <w:marTop w:val="0"/>
      <w:marBottom w:val="0"/>
      <w:divBdr>
        <w:top w:val="none" w:sz="0" w:space="0" w:color="auto"/>
        <w:left w:val="none" w:sz="0" w:space="0" w:color="auto"/>
        <w:bottom w:val="none" w:sz="0" w:space="0" w:color="auto"/>
        <w:right w:val="none" w:sz="0" w:space="0" w:color="auto"/>
      </w:divBdr>
      <w:divsChild>
        <w:div w:id="395318709">
          <w:marLeft w:val="0"/>
          <w:marRight w:val="0"/>
          <w:marTop w:val="0"/>
          <w:marBottom w:val="0"/>
          <w:divBdr>
            <w:top w:val="none" w:sz="0" w:space="0" w:color="auto"/>
            <w:left w:val="none" w:sz="0" w:space="0" w:color="auto"/>
            <w:bottom w:val="none" w:sz="0" w:space="0" w:color="auto"/>
            <w:right w:val="none" w:sz="0" w:space="0" w:color="auto"/>
          </w:divBdr>
          <w:divsChild>
            <w:div w:id="274679186">
              <w:marLeft w:val="0"/>
              <w:marRight w:val="0"/>
              <w:marTop w:val="0"/>
              <w:marBottom w:val="0"/>
              <w:divBdr>
                <w:top w:val="none" w:sz="0" w:space="0" w:color="auto"/>
                <w:left w:val="none" w:sz="0" w:space="0" w:color="auto"/>
                <w:bottom w:val="none" w:sz="0" w:space="0" w:color="auto"/>
                <w:right w:val="none" w:sz="0" w:space="0" w:color="auto"/>
              </w:divBdr>
              <w:divsChild>
                <w:div w:id="13879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40551">
      <w:bodyDiv w:val="1"/>
      <w:marLeft w:val="0"/>
      <w:marRight w:val="0"/>
      <w:marTop w:val="0"/>
      <w:marBottom w:val="0"/>
      <w:divBdr>
        <w:top w:val="none" w:sz="0" w:space="0" w:color="auto"/>
        <w:left w:val="none" w:sz="0" w:space="0" w:color="auto"/>
        <w:bottom w:val="none" w:sz="0" w:space="0" w:color="auto"/>
        <w:right w:val="none" w:sz="0" w:space="0" w:color="auto"/>
      </w:divBdr>
    </w:div>
    <w:div w:id="1353651062">
      <w:bodyDiv w:val="1"/>
      <w:marLeft w:val="0"/>
      <w:marRight w:val="0"/>
      <w:marTop w:val="0"/>
      <w:marBottom w:val="0"/>
      <w:divBdr>
        <w:top w:val="none" w:sz="0" w:space="0" w:color="auto"/>
        <w:left w:val="none" w:sz="0" w:space="0" w:color="auto"/>
        <w:bottom w:val="none" w:sz="0" w:space="0" w:color="auto"/>
        <w:right w:val="none" w:sz="0" w:space="0" w:color="auto"/>
      </w:divBdr>
    </w:div>
    <w:div w:id="1378361387">
      <w:bodyDiv w:val="1"/>
      <w:marLeft w:val="0"/>
      <w:marRight w:val="0"/>
      <w:marTop w:val="0"/>
      <w:marBottom w:val="0"/>
      <w:divBdr>
        <w:top w:val="none" w:sz="0" w:space="0" w:color="auto"/>
        <w:left w:val="none" w:sz="0" w:space="0" w:color="auto"/>
        <w:bottom w:val="none" w:sz="0" w:space="0" w:color="auto"/>
        <w:right w:val="none" w:sz="0" w:space="0" w:color="auto"/>
      </w:divBdr>
    </w:div>
    <w:div w:id="1398818919">
      <w:bodyDiv w:val="1"/>
      <w:marLeft w:val="0"/>
      <w:marRight w:val="0"/>
      <w:marTop w:val="0"/>
      <w:marBottom w:val="0"/>
      <w:divBdr>
        <w:top w:val="none" w:sz="0" w:space="0" w:color="auto"/>
        <w:left w:val="none" w:sz="0" w:space="0" w:color="auto"/>
        <w:bottom w:val="none" w:sz="0" w:space="0" w:color="auto"/>
        <w:right w:val="none" w:sz="0" w:space="0" w:color="auto"/>
      </w:divBdr>
    </w:div>
    <w:div w:id="1424642455">
      <w:bodyDiv w:val="1"/>
      <w:marLeft w:val="0"/>
      <w:marRight w:val="0"/>
      <w:marTop w:val="0"/>
      <w:marBottom w:val="0"/>
      <w:divBdr>
        <w:top w:val="none" w:sz="0" w:space="0" w:color="auto"/>
        <w:left w:val="none" w:sz="0" w:space="0" w:color="auto"/>
        <w:bottom w:val="none" w:sz="0" w:space="0" w:color="auto"/>
        <w:right w:val="none" w:sz="0" w:space="0" w:color="auto"/>
      </w:divBdr>
    </w:div>
    <w:div w:id="1429082719">
      <w:bodyDiv w:val="1"/>
      <w:marLeft w:val="0"/>
      <w:marRight w:val="0"/>
      <w:marTop w:val="0"/>
      <w:marBottom w:val="0"/>
      <w:divBdr>
        <w:top w:val="none" w:sz="0" w:space="0" w:color="auto"/>
        <w:left w:val="none" w:sz="0" w:space="0" w:color="auto"/>
        <w:bottom w:val="none" w:sz="0" w:space="0" w:color="auto"/>
        <w:right w:val="none" w:sz="0" w:space="0" w:color="auto"/>
      </w:divBdr>
    </w:div>
    <w:div w:id="1437821853">
      <w:bodyDiv w:val="1"/>
      <w:marLeft w:val="0"/>
      <w:marRight w:val="0"/>
      <w:marTop w:val="0"/>
      <w:marBottom w:val="0"/>
      <w:divBdr>
        <w:top w:val="none" w:sz="0" w:space="0" w:color="auto"/>
        <w:left w:val="none" w:sz="0" w:space="0" w:color="auto"/>
        <w:bottom w:val="none" w:sz="0" w:space="0" w:color="auto"/>
        <w:right w:val="none" w:sz="0" w:space="0" w:color="auto"/>
      </w:divBdr>
    </w:div>
    <w:div w:id="1449618229">
      <w:bodyDiv w:val="1"/>
      <w:marLeft w:val="0"/>
      <w:marRight w:val="0"/>
      <w:marTop w:val="0"/>
      <w:marBottom w:val="0"/>
      <w:divBdr>
        <w:top w:val="none" w:sz="0" w:space="0" w:color="auto"/>
        <w:left w:val="none" w:sz="0" w:space="0" w:color="auto"/>
        <w:bottom w:val="none" w:sz="0" w:space="0" w:color="auto"/>
        <w:right w:val="none" w:sz="0" w:space="0" w:color="auto"/>
      </w:divBdr>
    </w:div>
    <w:div w:id="1489321540">
      <w:bodyDiv w:val="1"/>
      <w:marLeft w:val="0"/>
      <w:marRight w:val="0"/>
      <w:marTop w:val="0"/>
      <w:marBottom w:val="0"/>
      <w:divBdr>
        <w:top w:val="none" w:sz="0" w:space="0" w:color="auto"/>
        <w:left w:val="none" w:sz="0" w:space="0" w:color="auto"/>
        <w:bottom w:val="none" w:sz="0" w:space="0" w:color="auto"/>
        <w:right w:val="none" w:sz="0" w:space="0" w:color="auto"/>
      </w:divBdr>
      <w:divsChild>
        <w:div w:id="619267513">
          <w:marLeft w:val="0"/>
          <w:marRight w:val="0"/>
          <w:marTop w:val="0"/>
          <w:marBottom w:val="0"/>
          <w:divBdr>
            <w:top w:val="none" w:sz="0" w:space="0" w:color="auto"/>
            <w:left w:val="none" w:sz="0" w:space="0" w:color="auto"/>
            <w:bottom w:val="none" w:sz="0" w:space="0" w:color="auto"/>
            <w:right w:val="none" w:sz="0" w:space="0" w:color="auto"/>
          </w:divBdr>
          <w:divsChild>
            <w:div w:id="805122059">
              <w:marLeft w:val="0"/>
              <w:marRight w:val="0"/>
              <w:marTop w:val="0"/>
              <w:marBottom w:val="0"/>
              <w:divBdr>
                <w:top w:val="none" w:sz="0" w:space="0" w:color="auto"/>
                <w:left w:val="none" w:sz="0" w:space="0" w:color="auto"/>
                <w:bottom w:val="none" w:sz="0" w:space="0" w:color="auto"/>
                <w:right w:val="none" w:sz="0" w:space="0" w:color="auto"/>
              </w:divBdr>
              <w:divsChild>
                <w:div w:id="1570656029">
                  <w:marLeft w:val="0"/>
                  <w:marRight w:val="0"/>
                  <w:marTop w:val="0"/>
                  <w:marBottom w:val="0"/>
                  <w:divBdr>
                    <w:top w:val="none" w:sz="0" w:space="0" w:color="auto"/>
                    <w:left w:val="none" w:sz="0" w:space="0" w:color="auto"/>
                    <w:bottom w:val="none" w:sz="0" w:space="0" w:color="auto"/>
                    <w:right w:val="none" w:sz="0" w:space="0" w:color="auto"/>
                  </w:divBdr>
                  <w:divsChild>
                    <w:div w:id="34351102">
                      <w:marLeft w:val="0"/>
                      <w:marRight w:val="0"/>
                      <w:marTop w:val="0"/>
                      <w:marBottom w:val="0"/>
                      <w:divBdr>
                        <w:top w:val="none" w:sz="0" w:space="0" w:color="auto"/>
                        <w:left w:val="none" w:sz="0" w:space="0" w:color="auto"/>
                        <w:bottom w:val="none" w:sz="0" w:space="0" w:color="auto"/>
                        <w:right w:val="none" w:sz="0" w:space="0" w:color="auto"/>
                      </w:divBdr>
                      <w:divsChild>
                        <w:div w:id="137963166">
                          <w:marLeft w:val="0"/>
                          <w:marRight w:val="0"/>
                          <w:marTop w:val="150"/>
                          <w:marBottom w:val="0"/>
                          <w:divBdr>
                            <w:top w:val="none" w:sz="0" w:space="0" w:color="auto"/>
                            <w:left w:val="none" w:sz="0" w:space="0" w:color="auto"/>
                            <w:bottom w:val="none" w:sz="0" w:space="0" w:color="auto"/>
                            <w:right w:val="none" w:sz="0" w:space="0" w:color="auto"/>
                          </w:divBdr>
                          <w:divsChild>
                            <w:div w:id="2056851260">
                              <w:marLeft w:val="0"/>
                              <w:marRight w:val="26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0399">
      <w:bodyDiv w:val="1"/>
      <w:marLeft w:val="0"/>
      <w:marRight w:val="0"/>
      <w:marTop w:val="0"/>
      <w:marBottom w:val="0"/>
      <w:divBdr>
        <w:top w:val="none" w:sz="0" w:space="0" w:color="auto"/>
        <w:left w:val="none" w:sz="0" w:space="0" w:color="auto"/>
        <w:bottom w:val="none" w:sz="0" w:space="0" w:color="auto"/>
        <w:right w:val="none" w:sz="0" w:space="0" w:color="auto"/>
      </w:divBdr>
    </w:div>
    <w:div w:id="1499803538">
      <w:bodyDiv w:val="1"/>
      <w:marLeft w:val="0"/>
      <w:marRight w:val="0"/>
      <w:marTop w:val="0"/>
      <w:marBottom w:val="0"/>
      <w:divBdr>
        <w:top w:val="none" w:sz="0" w:space="0" w:color="auto"/>
        <w:left w:val="none" w:sz="0" w:space="0" w:color="auto"/>
        <w:bottom w:val="none" w:sz="0" w:space="0" w:color="auto"/>
        <w:right w:val="none" w:sz="0" w:space="0" w:color="auto"/>
      </w:divBdr>
    </w:div>
    <w:div w:id="1501969530">
      <w:bodyDiv w:val="1"/>
      <w:marLeft w:val="0"/>
      <w:marRight w:val="0"/>
      <w:marTop w:val="0"/>
      <w:marBottom w:val="0"/>
      <w:divBdr>
        <w:top w:val="none" w:sz="0" w:space="0" w:color="auto"/>
        <w:left w:val="none" w:sz="0" w:space="0" w:color="auto"/>
        <w:bottom w:val="none" w:sz="0" w:space="0" w:color="auto"/>
        <w:right w:val="none" w:sz="0" w:space="0" w:color="auto"/>
      </w:divBdr>
    </w:div>
    <w:div w:id="1524517283">
      <w:bodyDiv w:val="1"/>
      <w:marLeft w:val="0"/>
      <w:marRight w:val="0"/>
      <w:marTop w:val="0"/>
      <w:marBottom w:val="0"/>
      <w:divBdr>
        <w:top w:val="none" w:sz="0" w:space="0" w:color="auto"/>
        <w:left w:val="none" w:sz="0" w:space="0" w:color="auto"/>
        <w:bottom w:val="none" w:sz="0" w:space="0" w:color="auto"/>
        <w:right w:val="none" w:sz="0" w:space="0" w:color="auto"/>
      </w:divBdr>
    </w:div>
    <w:div w:id="1539656661">
      <w:bodyDiv w:val="1"/>
      <w:marLeft w:val="0"/>
      <w:marRight w:val="0"/>
      <w:marTop w:val="0"/>
      <w:marBottom w:val="0"/>
      <w:divBdr>
        <w:top w:val="none" w:sz="0" w:space="0" w:color="auto"/>
        <w:left w:val="none" w:sz="0" w:space="0" w:color="auto"/>
        <w:bottom w:val="none" w:sz="0" w:space="0" w:color="auto"/>
        <w:right w:val="none" w:sz="0" w:space="0" w:color="auto"/>
      </w:divBdr>
    </w:div>
    <w:div w:id="1577322999">
      <w:bodyDiv w:val="1"/>
      <w:marLeft w:val="0"/>
      <w:marRight w:val="0"/>
      <w:marTop w:val="0"/>
      <w:marBottom w:val="0"/>
      <w:divBdr>
        <w:top w:val="none" w:sz="0" w:space="0" w:color="auto"/>
        <w:left w:val="none" w:sz="0" w:space="0" w:color="auto"/>
        <w:bottom w:val="none" w:sz="0" w:space="0" w:color="auto"/>
        <w:right w:val="none" w:sz="0" w:space="0" w:color="auto"/>
      </w:divBdr>
    </w:div>
    <w:div w:id="1618488817">
      <w:bodyDiv w:val="1"/>
      <w:marLeft w:val="0"/>
      <w:marRight w:val="0"/>
      <w:marTop w:val="0"/>
      <w:marBottom w:val="0"/>
      <w:divBdr>
        <w:top w:val="none" w:sz="0" w:space="0" w:color="auto"/>
        <w:left w:val="none" w:sz="0" w:space="0" w:color="auto"/>
        <w:bottom w:val="none" w:sz="0" w:space="0" w:color="auto"/>
        <w:right w:val="none" w:sz="0" w:space="0" w:color="auto"/>
      </w:divBdr>
    </w:div>
    <w:div w:id="1640188081">
      <w:bodyDiv w:val="1"/>
      <w:marLeft w:val="0"/>
      <w:marRight w:val="0"/>
      <w:marTop w:val="0"/>
      <w:marBottom w:val="0"/>
      <w:divBdr>
        <w:top w:val="none" w:sz="0" w:space="0" w:color="auto"/>
        <w:left w:val="none" w:sz="0" w:space="0" w:color="auto"/>
        <w:bottom w:val="none" w:sz="0" w:space="0" w:color="auto"/>
        <w:right w:val="none" w:sz="0" w:space="0" w:color="auto"/>
      </w:divBdr>
    </w:div>
    <w:div w:id="1679890616">
      <w:bodyDiv w:val="1"/>
      <w:marLeft w:val="0"/>
      <w:marRight w:val="0"/>
      <w:marTop w:val="0"/>
      <w:marBottom w:val="0"/>
      <w:divBdr>
        <w:top w:val="none" w:sz="0" w:space="0" w:color="auto"/>
        <w:left w:val="none" w:sz="0" w:space="0" w:color="auto"/>
        <w:bottom w:val="none" w:sz="0" w:space="0" w:color="auto"/>
        <w:right w:val="none" w:sz="0" w:space="0" w:color="auto"/>
      </w:divBdr>
    </w:div>
    <w:div w:id="1739010067">
      <w:bodyDiv w:val="1"/>
      <w:marLeft w:val="0"/>
      <w:marRight w:val="0"/>
      <w:marTop w:val="0"/>
      <w:marBottom w:val="0"/>
      <w:divBdr>
        <w:top w:val="none" w:sz="0" w:space="0" w:color="auto"/>
        <w:left w:val="none" w:sz="0" w:space="0" w:color="auto"/>
        <w:bottom w:val="none" w:sz="0" w:space="0" w:color="auto"/>
        <w:right w:val="none" w:sz="0" w:space="0" w:color="auto"/>
      </w:divBdr>
      <w:divsChild>
        <w:div w:id="51118724">
          <w:marLeft w:val="0"/>
          <w:marRight w:val="0"/>
          <w:marTop w:val="75"/>
          <w:marBottom w:val="0"/>
          <w:divBdr>
            <w:top w:val="single" w:sz="36" w:space="8" w:color="E5E5E5"/>
            <w:left w:val="single" w:sz="2" w:space="0" w:color="E5E5E5"/>
            <w:bottom w:val="single" w:sz="2" w:space="0" w:color="E5E5E5"/>
            <w:right w:val="single" w:sz="2" w:space="0" w:color="E5E5E5"/>
          </w:divBdr>
          <w:divsChild>
            <w:div w:id="1469011410">
              <w:marLeft w:val="0"/>
              <w:marRight w:val="0"/>
              <w:marTop w:val="0"/>
              <w:marBottom w:val="0"/>
              <w:divBdr>
                <w:top w:val="none" w:sz="0" w:space="0" w:color="auto"/>
                <w:left w:val="none" w:sz="0" w:space="0" w:color="auto"/>
                <w:bottom w:val="none" w:sz="0" w:space="0" w:color="auto"/>
                <w:right w:val="none" w:sz="0" w:space="0" w:color="auto"/>
              </w:divBdr>
            </w:div>
          </w:divsChild>
        </w:div>
        <w:div w:id="217398331">
          <w:marLeft w:val="0"/>
          <w:marRight w:val="0"/>
          <w:marTop w:val="0"/>
          <w:marBottom w:val="0"/>
          <w:divBdr>
            <w:top w:val="none" w:sz="0" w:space="0" w:color="auto"/>
            <w:left w:val="none" w:sz="0" w:space="0" w:color="auto"/>
            <w:bottom w:val="none" w:sz="0" w:space="11" w:color="auto"/>
            <w:right w:val="none" w:sz="0" w:space="0" w:color="auto"/>
          </w:divBdr>
          <w:divsChild>
            <w:div w:id="2061006723">
              <w:marLeft w:val="0"/>
              <w:marRight w:val="0"/>
              <w:marTop w:val="0"/>
              <w:marBottom w:val="0"/>
              <w:divBdr>
                <w:top w:val="none" w:sz="0" w:space="0" w:color="auto"/>
                <w:left w:val="none" w:sz="0" w:space="0" w:color="auto"/>
                <w:bottom w:val="none" w:sz="0" w:space="0" w:color="auto"/>
                <w:right w:val="none" w:sz="0" w:space="0" w:color="auto"/>
              </w:divBdr>
              <w:divsChild>
                <w:div w:id="1994526521">
                  <w:marLeft w:val="0"/>
                  <w:marRight w:val="0"/>
                  <w:marTop w:val="0"/>
                  <w:marBottom w:val="0"/>
                  <w:divBdr>
                    <w:top w:val="none" w:sz="0" w:space="0" w:color="auto"/>
                    <w:left w:val="none" w:sz="0" w:space="0" w:color="auto"/>
                    <w:bottom w:val="none" w:sz="0" w:space="0" w:color="auto"/>
                    <w:right w:val="none" w:sz="0" w:space="0" w:color="auto"/>
                  </w:divBdr>
                </w:div>
              </w:divsChild>
            </w:div>
            <w:div w:id="2106876411">
              <w:marLeft w:val="0"/>
              <w:marRight w:val="0"/>
              <w:marTop w:val="0"/>
              <w:marBottom w:val="0"/>
              <w:divBdr>
                <w:top w:val="none" w:sz="0" w:space="0" w:color="auto"/>
                <w:left w:val="none" w:sz="0" w:space="0" w:color="auto"/>
                <w:bottom w:val="none" w:sz="0" w:space="0" w:color="auto"/>
                <w:right w:val="none" w:sz="0" w:space="0" w:color="auto"/>
              </w:divBdr>
            </w:div>
          </w:divsChild>
        </w:div>
        <w:div w:id="877856007">
          <w:marLeft w:val="0"/>
          <w:marRight w:val="0"/>
          <w:marTop w:val="0"/>
          <w:marBottom w:val="0"/>
          <w:divBdr>
            <w:top w:val="none" w:sz="0" w:space="0" w:color="auto"/>
            <w:left w:val="none" w:sz="0" w:space="0" w:color="auto"/>
            <w:bottom w:val="none" w:sz="0" w:space="0" w:color="auto"/>
            <w:right w:val="none" w:sz="0" w:space="0" w:color="auto"/>
          </w:divBdr>
        </w:div>
        <w:div w:id="1189178089">
          <w:marLeft w:val="0"/>
          <w:marRight w:val="0"/>
          <w:marTop w:val="0"/>
          <w:marBottom w:val="105"/>
          <w:divBdr>
            <w:top w:val="single" w:sz="36" w:space="8" w:color="E5E5E5"/>
            <w:left w:val="single" w:sz="2" w:space="0" w:color="E5E5E5"/>
            <w:bottom w:val="single" w:sz="2" w:space="0" w:color="E5E5E5"/>
            <w:right w:val="single" w:sz="2" w:space="0" w:color="E5E5E5"/>
          </w:divBdr>
        </w:div>
        <w:div w:id="1934900876">
          <w:marLeft w:val="0"/>
          <w:marRight w:val="0"/>
          <w:marTop w:val="0"/>
          <w:marBottom w:val="0"/>
          <w:divBdr>
            <w:top w:val="none" w:sz="0" w:space="0" w:color="auto"/>
            <w:left w:val="none" w:sz="0" w:space="0" w:color="auto"/>
            <w:bottom w:val="none" w:sz="0" w:space="0" w:color="auto"/>
            <w:right w:val="none" w:sz="0" w:space="0" w:color="auto"/>
          </w:divBdr>
          <w:divsChild>
            <w:div w:id="1548183032">
              <w:marLeft w:val="0"/>
              <w:marRight w:val="0"/>
              <w:marTop w:val="0"/>
              <w:marBottom w:val="0"/>
              <w:divBdr>
                <w:top w:val="none" w:sz="0" w:space="0" w:color="auto"/>
                <w:left w:val="none" w:sz="0" w:space="0" w:color="auto"/>
                <w:bottom w:val="none" w:sz="0" w:space="0" w:color="auto"/>
                <w:right w:val="none" w:sz="0" w:space="0" w:color="auto"/>
              </w:divBdr>
              <w:divsChild>
                <w:div w:id="8962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062593">
      <w:bodyDiv w:val="1"/>
      <w:marLeft w:val="0"/>
      <w:marRight w:val="0"/>
      <w:marTop w:val="0"/>
      <w:marBottom w:val="0"/>
      <w:divBdr>
        <w:top w:val="none" w:sz="0" w:space="0" w:color="auto"/>
        <w:left w:val="none" w:sz="0" w:space="0" w:color="auto"/>
        <w:bottom w:val="none" w:sz="0" w:space="0" w:color="auto"/>
        <w:right w:val="none" w:sz="0" w:space="0" w:color="auto"/>
      </w:divBdr>
    </w:div>
    <w:div w:id="1748188466">
      <w:bodyDiv w:val="1"/>
      <w:marLeft w:val="0"/>
      <w:marRight w:val="0"/>
      <w:marTop w:val="0"/>
      <w:marBottom w:val="0"/>
      <w:divBdr>
        <w:top w:val="none" w:sz="0" w:space="0" w:color="auto"/>
        <w:left w:val="none" w:sz="0" w:space="0" w:color="auto"/>
        <w:bottom w:val="none" w:sz="0" w:space="0" w:color="auto"/>
        <w:right w:val="none" w:sz="0" w:space="0" w:color="auto"/>
      </w:divBdr>
    </w:div>
    <w:div w:id="1767118047">
      <w:bodyDiv w:val="1"/>
      <w:marLeft w:val="0"/>
      <w:marRight w:val="0"/>
      <w:marTop w:val="0"/>
      <w:marBottom w:val="0"/>
      <w:divBdr>
        <w:top w:val="none" w:sz="0" w:space="0" w:color="auto"/>
        <w:left w:val="none" w:sz="0" w:space="0" w:color="auto"/>
        <w:bottom w:val="none" w:sz="0" w:space="0" w:color="auto"/>
        <w:right w:val="none" w:sz="0" w:space="0" w:color="auto"/>
      </w:divBdr>
    </w:div>
    <w:div w:id="1767311964">
      <w:bodyDiv w:val="1"/>
      <w:marLeft w:val="0"/>
      <w:marRight w:val="0"/>
      <w:marTop w:val="0"/>
      <w:marBottom w:val="0"/>
      <w:divBdr>
        <w:top w:val="none" w:sz="0" w:space="0" w:color="auto"/>
        <w:left w:val="none" w:sz="0" w:space="0" w:color="auto"/>
        <w:bottom w:val="none" w:sz="0" w:space="0" w:color="auto"/>
        <w:right w:val="none" w:sz="0" w:space="0" w:color="auto"/>
      </w:divBdr>
    </w:div>
    <w:div w:id="1767459534">
      <w:bodyDiv w:val="1"/>
      <w:marLeft w:val="0"/>
      <w:marRight w:val="0"/>
      <w:marTop w:val="0"/>
      <w:marBottom w:val="0"/>
      <w:divBdr>
        <w:top w:val="none" w:sz="0" w:space="0" w:color="auto"/>
        <w:left w:val="none" w:sz="0" w:space="0" w:color="auto"/>
        <w:bottom w:val="none" w:sz="0" w:space="0" w:color="auto"/>
        <w:right w:val="none" w:sz="0" w:space="0" w:color="auto"/>
      </w:divBdr>
    </w:div>
    <w:div w:id="1777942010">
      <w:bodyDiv w:val="1"/>
      <w:marLeft w:val="0"/>
      <w:marRight w:val="0"/>
      <w:marTop w:val="0"/>
      <w:marBottom w:val="0"/>
      <w:divBdr>
        <w:top w:val="none" w:sz="0" w:space="0" w:color="auto"/>
        <w:left w:val="none" w:sz="0" w:space="0" w:color="auto"/>
        <w:bottom w:val="none" w:sz="0" w:space="0" w:color="auto"/>
        <w:right w:val="none" w:sz="0" w:space="0" w:color="auto"/>
      </w:divBdr>
    </w:div>
    <w:div w:id="1778477252">
      <w:bodyDiv w:val="1"/>
      <w:marLeft w:val="0"/>
      <w:marRight w:val="0"/>
      <w:marTop w:val="0"/>
      <w:marBottom w:val="0"/>
      <w:divBdr>
        <w:top w:val="none" w:sz="0" w:space="0" w:color="auto"/>
        <w:left w:val="none" w:sz="0" w:space="0" w:color="auto"/>
        <w:bottom w:val="none" w:sz="0" w:space="0" w:color="auto"/>
        <w:right w:val="none" w:sz="0" w:space="0" w:color="auto"/>
      </w:divBdr>
    </w:div>
    <w:div w:id="1787194207">
      <w:bodyDiv w:val="1"/>
      <w:marLeft w:val="0"/>
      <w:marRight w:val="0"/>
      <w:marTop w:val="0"/>
      <w:marBottom w:val="0"/>
      <w:divBdr>
        <w:top w:val="none" w:sz="0" w:space="0" w:color="auto"/>
        <w:left w:val="none" w:sz="0" w:space="0" w:color="auto"/>
        <w:bottom w:val="none" w:sz="0" w:space="0" w:color="auto"/>
        <w:right w:val="none" w:sz="0" w:space="0" w:color="auto"/>
      </w:divBdr>
    </w:div>
    <w:div w:id="1793867852">
      <w:bodyDiv w:val="1"/>
      <w:marLeft w:val="0"/>
      <w:marRight w:val="0"/>
      <w:marTop w:val="0"/>
      <w:marBottom w:val="0"/>
      <w:divBdr>
        <w:top w:val="none" w:sz="0" w:space="0" w:color="auto"/>
        <w:left w:val="none" w:sz="0" w:space="0" w:color="auto"/>
        <w:bottom w:val="none" w:sz="0" w:space="0" w:color="auto"/>
        <w:right w:val="none" w:sz="0" w:space="0" w:color="auto"/>
      </w:divBdr>
      <w:divsChild>
        <w:div w:id="2031182724">
          <w:marLeft w:val="0"/>
          <w:marRight w:val="0"/>
          <w:marTop w:val="0"/>
          <w:marBottom w:val="0"/>
          <w:divBdr>
            <w:top w:val="none" w:sz="0" w:space="0" w:color="auto"/>
            <w:left w:val="none" w:sz="0" w:space="0" w:color="auto"/>
            <w:bottom w:val="none" w:sz="0" w:space="0" w:color="auto"/>
            <w:right w:val="none" w:sz="0" w:space="0" w:color="auto"/>
          </w:divBdr>
          <w:divsChild>
            <w:div w:id="1609577826">
              <w:marLeft w:val="0"/>
              <w:marRight w:val="0"/>
              <w:marTop w:val="0"/>
              <w:marBottom w:val="0"/>
              <w:divBdr>
                <w:top w:val="none" w:sz="0" w:space="0" w:color="auto"/>
                <w:left w:val="none" w:sz="0" w:space="0" w:color="auto"/>
                <w:bottom w:val="none" w:sz="0" w:space="0" w:color="auto"/>
                <w:right w:val="none" w:sz="0" w:space="0" w:color="auto"/>
              </w:divBdr>
              <w:divsChild>
                <w:div w:id="698090422">
                  <w:marLeft w:val="0"/>
                  <w:marRight w:val="0"/>
                  <w:marTop w:val="0"/>
                  <w:marBottom w:val="0"/>
                  <w:divBdr>
                    <w:top w:val="none" w:sz="0" w:space="0" w:color="auto"/>
                    <w:left w:val="none" w:sz="0" w:space="0" w:color="auto"/>
                    <w:bottom w:val="none" w:sz="0" w:space="0" w:color="auto"/>
                    <w:right w:val="none" w:sz="0" w:space="0" w:color="auto"/>
                  </w:divBdr>
                  <w:divsChild>
                    <w:div w:id="1034236746">
                      <w:marLeft w:val="0"/>
                      <w:marRight w:val="0"/>
                      <w:marTop w:val="0"/>
                      <w:marBottom w:val="0"/>
                      <w:divBdr>
                        <w:top w:val="none" w:sz="0" w:space="0" w:color="auto"/>
                        <w:left w:val="none" w:sz="0" w:space="0" w:color="auto"/>
                        <w:bottom w:val="none" w:sz="0" w:space="0" w:color="auto"/>
                        <w:right w:val="none" w:sz="0" w:space="0" w:color="auto"/>
                      </w:divBdr>
                      <w:divsChild>
                        <w:div w:id="1228538518">
                          <w:marLeft w:val="0"/>
                          <w:marRight w:val="0"/>
                          <w:marTop w:val="150"/>
                          <w:marBottom w:val="0"/>
                          <w:divBdr>
                            <w:top w:val="none" w:sz="0" w:space="0" w:color="auto"/>
                            <w:left w:val="none" w:sz="0" w:space="0" w:color="auto"/>
                            <w:bottom w:val="none" w:sz="0" w:space="0" w:color="auto"/>
                            <w:right w:val="none" w:sz="0" w:space="0" w:color="auto"/>
                          </w:divBdr>
                          <w:divsChild>
                            <w:div w:id="1527478072">
                              <w:marLeft w:val="0"/>
                              <w:marRight w:val="2625"/>
                              <w:marTop w:val="0"/>
                              <w:marBottom w:val="0"/>
                              <w:divBdr>
                                <w:top w:val="none" w:sz="0" w:space="0" w:color="auto"/>
                                <w:left w:val="none" w:sz="0" w:space="0" w:color="auto"/>
                                <w:bottom w:val="none" w:sz="0" w:space="0" w:color="auto"/>
                                <w:right w:val="none" w:sz="0" w:space="0" w:color="auto"/>
                              </w:divBdr>
                              <w:divsChild>
                                <w:div w:id="1807702608">
                                  <w:marLeft w:val="0"/>
                                  <w:marRight w:val="0"/>
                                  <w:marTop w:val="0"/>
                                  <w:marBottom w:val="0"/>
                                  <w:divBdr>
                                    <w:top w:val="none" w:sz="0" w:space="0" w:color="auto"/>
                                    <w:left w:val="none" w:sz="0" w:space="0" w:color="auto"/>
                                    <w:bottom w:val="none" w:sz="0" w:space="0" w:color="auto"/>
                                    <w:right w:val="none" w:sz="0" w:space="0" w:color="auto"/>
                                  </w:divBdr>
                                  <w:divsChild>
                                    <w:div w:id="745499305">
                                      <w:marLeft w:val="0"/>
                                      <w:marRight w:val="0"/>
                                      <w:marTop w:val="0"/>
                                      <w:marBottom w:val="0"/>
                                      <w:divBdr>
                                        <w:top w:val="none" w:sz="0" w:space="0" w:color="auto"/>
                                        <w:left w:val="none" w:sz="0" w:space="0" w:color="auto"/>
                                        <w:bottom w:val="none" w:sz="0" w:space="0" w:color="auto"/>
                                        <w:right w:val="none" w:sz="0" w:space="0" w:color="auto"/>
                                      </w:divBdr>
                                      <w:divsChild>
                                        <w:div w:id="1598782767">
                                          <w:marLeft w:val="0"/>
                                          <w:marRight w:val="0"/>
                                          <w:marTop w:val="0"/>
                                          <w:marBottom w:val="0"/>
                                          <w:divBdr>
                                            <w:top w:val="none" w:sz="0" w:space="0" w:color="auto"/>
                                            <w:left w:val="none" w:sz="0" w:space="0" w:color="auto"/>
                                            <w:bottom w:val="none" w:sz="0" w:space="0" w:color="auto"/>
                                            <w:right w:val="none" w:sz="0" w:space="0" w:color="auto"/>
                                          </w:divBdr>
                                          <w:divsChild>
                                            <w:div w:id="145223991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9318138">
      <w:bodyDiv w:val="1"/>
      <w:marLeft w:val="0"/>
      <w:marRight w:val="0"/>
      <w:marTop w:val="0"/>
      <w:marBottom w:val="0"/>
      <w:divBdr>
        <w:top w:val="none" w:sz="0" w:space="0" w:color="auto"/>
        <w:left w:val="none" w:sz="0" w:space="0" w:color="auto"/>
        <w:bottom w:val="none" w:sz="0" w:space="0" w:color="auto"/>
        <w:right w:val="none" w:sz="0" w:space="0" w:color="auto"/>
      </w:divBdr>
    </w:div>
    <w:div w:id="1844587060">
      <w:bodyDiv w:val="1"/>
      <w:marLeft w:val="0"/>
      <w:marRight w:val="0"/>
      <w:marTop w:val="0"/>
      <w:marBottom w:val="0"/>
      <w:divBdr>
        <w:top w:val="none" w:sz="0" w:space="0" w:color="auto"/>
        <w:left w:val="none" w:sz="0" w:space="0" w:color="auto"/>
        <w:bottom w:val="none" w:sz="0" w:space="0" w:color="auto"/>
        <w:right w:val="none" w:sz="0" w:space="0" w:color="auto"/>
      </w:divBdr>
    </w:div>
    <w:div w:id="1847204680">
      <w:bodyDiv w:val="1"/>
      <w:marLeft w:val="0"/>
      <w:marRight w:val="0"/>
      <w:marTop w:val="0"/>
      <w:marBottom w:val="0"/>
      <w:divBdr>
        <w:top w:val="none" w:sz="0" w:space="0" w:color="auto"/>
        <w:left w:val="none" w:sz="0" w:space="0" w:color="auto"/>
        <w:bottom w:val="none" w:sz="0" w:space="0" w:color="auto"/>
        <w:right w:val="none" w:sz="0" w:space="0" w:color="auto"/>
      </w:divBdr>
    </w:div>
    <w:div w:id="1870297557">
      <w:bodyDiv w:val="1"/>
      <w:marLeft w:val="0"/>
      <w:marRight w:val="0"/>
      <w:marTop w:val="0"/>
      <w:marBottom w:val="0"/>
      <w:divBdr>
        <w:top w:val="none" w:sz="0" w:space="0" w:color="auto"/>
        <w:left w:val="none" w:sz="0" w:space="0" w:color="auto"/>
        <w:bottom w:val="none" w:sz="0" w:space="0" w:color="auto"/>
        <w:right w:val="none" w:sz="0" w:space="0" w:color="auto"/>
      </w:divBdr>
    </w:div>
    <w:div w:id="1884824416">
      <w:bodyDiv w:val="1"/>
      <w:marLeft w:val="0"/>
      <w:marRight w:val="0"/>
      <w:marTop w:val="0"/>
      <w:marBottom w:val="0"/>
      <w:divBdr>
        <w:top w:val="none" w:sz="0" w:space="0" w:color="auto"/>
        <w:left w:val="none" w:sz="0" w:space="0" w:color="auto"/>
        <w:bottom w:val="none" w:sz="0" w:space="0" w:color="auto"/>
        <w:right w:val="none" w:sz="0" w:space="0" w:color="auto"/>
      </w:divBdr>
    </w:div>
    <w:div w:id="1899125654">
      <w:bodyDiv w:val="1"/>
      <w:marLeft w:val="0"/>
      <w:marRight w:val="0"/>
      <w:marTop w:val="0"/>
      <w:marBottom w:val="0"/>
      <w:divBdr>
        <w:top w:val="none" w:sz="0" w:space="0" w:color="auto"/>
        <w:left w:val="none" w:sz="0" w:space="0" w:color="auto"/>
        <w:bottom w:val="none" w:sz="0" w:space="0" w:color="auto"/>
        <w:right w:val="none" w:sz="0" w:space="0" w:color="auto"/>
      </w:divBdr>
    </w:div>
    <w:div w:id="1938901649">
      <w:bodyDiv w:val="1"/>
      <w:marLeft w:val="0"/>
      <w:marRight w:val="0"/>
      <w:marTop w:val="0"/>
      <w:marBottom w:val="0"/>
      <w:divBdr>
        <w:top w:val="none" w:sz="0" w:space="0" w:color="auto"/>
        <w:left w:val="none" w:sz="0" w:space="0" w:color="auto"/>
        <w:bottom w:val="none" w:sz="0" w:space="0" w:color="auto"/>
        <w:right w:val="none" w:sz="0" w:space="0" w:color="auto"/>
      </w:divBdr>
    </w:div>
    <w:div w:id="1952278077">
      <w:bodyDiv w:val="1"/>
      <w:marLeft w:val="0"/>
      <w:marRight w:val="0"/>
      <w:marTop w:val="0"/>
      <w:marBottom w:val="0"/>
      <w:divBdr>
        <w:top w:val="none" w:sz="0" w:space="0" w:color="auto"/>
        <w:left w:val="none" w:sz="0" w:space="0" w:color="auto"/>
        <w:bottom w:val="none" w:sz="0" w:space="0" w:color="auto"/>
        <w:right w:val="none" w:sz="0" w:space="0" w:color="auto"/>
      </w:divBdr>
    </w:div>
    <w:div w:id="1956404690">
      <w:bodyDiv w:val="1"/>
      <w:marLeft w:val="0"/>
      <w:marRight w:val="0"/>
      <w:marTop w:val="0"/>
      <w:marBottom w:val="0"/>
      <w:divBdr>
        <w:top w:val="none" w:sz="0" w:space="0" w:color="auto"/>
        <w:left w:val="none" w:sz="0" w:space="0" w:color="auto"/>
        <w:bottom w:val="none" w:sz="0" w:space="0" w:color="auto"/>
        <w:right w:val="none" w:sz="0" w:space="0" w:color="auto"/>
      </w:divBdr>
    </w:div>
    <w:div w:id="1961837838">
      <w:bodyDiv w:val="1"/>
      <w:marLeft w:val="0"/>
      <w:marRight w:val="0"/>
      <w:marTop w:val="0"/>
      <w:marBottom w:val="0"/>
      <w:divBdr>
        <w:top w:val="none" w:sz="0" w:space="0" w:color="auto"/>
        <w:left w:val="none" w:sz="0" w:space="0" w:color="auto"/>
        <w:bottom w:val="none" w:sz="0" w:space="0" w:color="auto"/>
        <w:right w:val="none" w:sz="0" w:space="0" w:color="auto"/>
      </w:divBdr>
      <w:divsChild>
        <w:div w:id="376467509">
          <w:marLeft w:val="0"/>
          <w:marRight w:val="0"/>
          <w:marTop w:val="0"/>
          <w:marBottom w:val="0"/>
          <w:divBdr>
            <w:top w:val="none" w:sz="0" w:space="0" w:color="auto"/>
            <w:left w:val="none" w:sz="0" w:space="0" w:color="auto"/>
            <w:bottom w:val="none" w:sz="0" w:space="0" w:color="auto"/>
            <w:right w:val="none" w:sz="0" w:space="0" w:color="auto"/>
          </w:divBdr>
        </w:div>
        <w:div w:id="1162355428">
          <w:marLeft w:val="0"/>
          <w:marRight w:val="0"/>
          <w:marTop w:val="0"/>
          <w:marBottom w:val="0"/>
          <w:divBdr>
            <w:top w:val="none" w:sz="0" w:space="0" w:color="auto"/>
            <w:left w:val="none" w:sz="0" w:space="0" w:color="auto"/>
            <w:bottom w:val="none" w:sz="0" w:space="0" w:color="auto"/>
            <w:right w:val="none" w:sz="0" w:space="0" w:color="auto"/>
          </w:divBdr>
        </w:div>
        <w:div w:id="1167019128">
          <w:marLeft w:val="0"/>
          <w:marRight w:val="0"/>
          <w:marTop w:val="0"/>
          <w:marBottom w:val="0"/>
          <w:divBdr>
            <w:top w:val="none" w:sz="0" w:space="0" w:color="auto"/>
            <w:left w:val="none" w:sz="0" w:space="0" w:color="auto"/>
            <w:bottom w:val="none" w:sz="0" w:space="0" w:color="auto"/>
            <w:right w:val="none" w:sz="0" w:space="0" w:color="auto"/>
          </w:divBdr>
        </w:div>
        <w:div w:id="1216115720">
          <w:marLeft w:val="0"/>
          <w:marRight w:val="0"/>
          <w:marTop w:val="0"/>
          <w:marBottom w:val="0"/>
          <w:divBdr>
            <w:top w:val="none" w:sz="0" w:space="0" w:color="auto"/>
            <w:left w:val="none" w:sz="0" w:space="0" w:color="auto"/>
            <w:bottom w:val="none" w:sz="0" w:space="0" w:color="auto"/>
            <w:right w:val="none" w:sz="0" w:space="0" w:color="auto"/>
          </w:divBdr>
        </w:div>
      </w:divsChild>
    </w:div>
    <w:div w:id="1985699910">
      <w:bodyDiv w:val="1"/>
      <w:marLeft w:val="0"/>
      <w:marRight w:val="0"/>
      <w:marTop w:val="0"/>
      <w:marBottom w:val="0"/>
      <w:divBdr>
        <w:top w:val="none" w:sz="0" w:space="0" w:color="auto"/>
        <w:left w:val="none" w:sz="0" w:space="0" w:color="auto"/>
        <w:bottom w:val="none" w:sz="0" w:space="0" w:color="auto"/>
        <w:right w:val="none" w:sz="0" w:space="0" w:color="auto"/>
      </w:divBdr>
    </w:div>
    <w:div w:id="2022319461">
      <w:bodyDiv w:val="1"/>
      <w:marLeft w:val="0"/>
      <w:marRight w:val="0"/>
      <w:marTop w:val="0"/>
      <w:marBottom w:val="0"/>
      <w:divBdr>
        <w:top w:val="none" w:sz="0" w:space="0" w:color="auto"/>
        <w:left w:val="none" w:sz="0" w:space="0" w:color="auto"/>
        <w:bottom w:val="none" w:sz="0" w:space="0" w:color="auto"/>
        <w:right w:val="none" w:sz="0" w:space="0" w:color="auto"/>
      </w:divBdr>
    </w:div>
    <w:div w:id="21091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Latin" TargetMode="External"/><Relationship Id="rId21" Type="http://schemas.openxmlformats.org/officeDocument/2006/relationships/hyperlink" Target="http://en.wikipedia.org/wiki/Need_assessment" TargetMode="External"/><Relationship Id="rId42" Type="http://schemas.openxmlformats.org/officeDocument/2006/relationships/hyperlink" Target="http://en.wikipedia.org/wiki/Knowledge" TargetMode="External"/><Relationship Id="rId47" Type="http://schemas.openxmlformats.org/officeDocument/2006/relationships/hyperlink" Target="http://en.wikipedia.org/wiki/Experience" TargetMode="External"/><Relationship Id="rId63" Type="http://schemas.openxmlformats.org/officeDocument/2006/relationships/hyperlink" Target="http://en.wikipedia.org/wiki/Public_health" TargetMode="External"/><Relationship Id="rId68" Type="http://schemas.openxmlformats.org/officeDocument/2006/relationships/hyperlink" Target="http://en.wikipedia.org/wiki/Epidemiology" TargetMode="External"/><Relationship Id="rId84" Type="http://schemas.openxmlformats.org/officeDocument/2006/relationships/hyperlink" Target="http://en.wikipedia.org/wiki/Vaccination" TargetMode="External"/><Relationship Id="rId89" Type="http://schemas.openxmlformats.org/officeDocument/2006/relationships/hyperlink" Target="http://en.wikipedia.org/wiki/Epidemiology" TargetMode="External"/><Relationship Id="rId16" Type="http://schemas.openxmlformats.org/officeDocument/2006/relationships/hyperlink" Target="http://en.wikipedia.org/wiki/Human" TargetMode="External"/><Relationship Id="rId11" Type="http://schemas.openxmlformats.org/officeDocument/2006/relationships/hyperlink" Target="http://en.wikipedia.org/wiki/Level_of_analysis" TargetMode="External"/><Relationship Id="rId32" Type="http://schemas.openxmlformats.org/officeDocument/2006/relationships/hyperlink" Target="http://en.wikipedia.org/wiki/Object_(philosophy)" TargetMode="External"/><Relationship Id="rId37" Type="http://schemas.openxmlformats.org/officeDocument/2006/relationships/hyperlink" Target="http://en.wikipedia.org/wiki/Cognitive" TargetMode="External"/><Relationship Id="rId53" Type="http://schemas.openxmlformats.org/officeDocument/2006/relationships/hyperlink" Target="http://en.wikipedia.org/wiki/Apprenticeship" TargetMode="External"/><Relationship Id="rId58" Type="http://schemas.openxmlformats.org/officeDocument/2006/relationships/hyperlink" Target="http://en.wikipedia.org/wiki/Compulsory_education" TargetMode="External"/><Relationship Id="rId74" Type="http://schemas.openxmlformats.org/officeDocument/2006/relationships/hyperlink" Target="http://en.wikipedia.org/wiki/Health_economics" TargetMode="External"/><Relationship Id="rId79" Type="http://schemas.openxmlformats.org/officeDocument/2006/relationships/hyperlink" Target="http://en.wikipedia.org/wiki/Disease" TargetMode="External"/><Relationship Id="rId102" Type="http://schemas.openxmlformats.org/officeDocument/2006/relationships/hyperlink" Target="http://en.wikipedia.org/wiki/Public_health" TargetMode="External"/><Relationship Id="rId5" Type="http://schemas.openxmlformats.org/officeDocument/2006/relationships/webSettings" Target="webSettings.xml"/><Relationship Id="rId90" Type="http://schemas.openxmlformats.org/officeDocument/2006/relationships/hyperlink" Target="http://en.wikipedia.org/wiki/Biostatistics" TargetMode="External"/><Relationship Id="rId95" Type="http://schemas.openxmlformats.org/officeDocument/2006/relationships/hyperlink" Target="http://en.wikipedia.org/wiki/Pharmacist" TargetMode="External"/><Relationship Id="rId22" Type="http://schemas.openxmlformats.org/officeDocument/2006/relationships/hyperlink" Target="http://en.wikipedia.org/wiki/Risk" TargetMode="External"/><Relationship Id="rId27" Type="http://schemas.openxmlformats.org/officeDocument/2006/relationships/hyperlink" Target="http://en.wikipedia.org/wiki/Communitas" TargetMode="External"/><Relationship Id="rId43" Type="http://schemas.openxmlformats.org/officeDocument/2006/relationships/hyperlink" Target="http://en.wikipedia.org/wiki/Skills" TargetMode="External"/><Relationship Id="rId48" Type="http://schemas.openxmlformats.org/officeDocument/2006/relationships/hyperlink" Target="http://en.wikipedia.org/wiki/Preschool" TargetMode="External"/><Relationship Id="rId64" Type="http://schemas.openxmlformats.org/officeDocument/2006/relationships/hyperlink" Target="http://en.wikipedia.org/wiki/Pandemic" TargetMode="External"/><Relationship Id="rId69" Type="http://schemas.openxmlformats.org/officeDocument/2006/relationships/hyperlink" Target="http://en.wikipedia.org/wiki/Biostatistics" TargetMode="External"/><Relationship Id="rId80" Type="http://schemas.openxmlformats.org/officeDocument/2006/relationships/hyperlink" Target="http://en.wikipedia.org/wiki/Disease_surveillance" TargetMode="External"/><Relationship Id="rId85" Type="http://schemas.openxmlformats.org/officeDocument/2006/relationships/hyperlink" Target="http://en.wikipedia.org/wiki/Condom" TargetMode="External"/><Relationship Id="rId12" Type="http://schemas.openxmlformats.org/officeDocument/2006/relationships/hyperlink" Target="http://en.wikipedia.org/wiki/Value_(personal_and_cultural)" TargetMode="External"/><Relationship Id="rId17" Type="http://schemas.openxmlformats.org/officeDocument/2006/relationships/hyperlink" Target="http://en.wikipedia.org/wiki/Intention" TargetMode="External"/><Relationship Id="rId33" Type="http://schemas.openxmlformats.org/officeDocument/2006/relationships/hyperlink" Target="http://en.wikipedia.org/wiki/Pattern" TargetMode="External"/><Relationship Id="rId38" Type="http://schemas.openxmlformats.org/officeDocument/2006/relationships/hyperlink" Target="http://en.wikipedia.org/wiki/Learning" TargetMode="External"/><Relationship Id="rId59" Type="http://schemas.openxmlformats.org/officeDocument/2006/relationships/hyperlink" Target="http://en.wikipedia.org/wiki/School" TargetMode="External"/><Relationship Id="rId103" Type="http://schemas.openxmlformats.org/officeDocument/2006/relationships/header" Target="header1.xml"/><Relationship Id="rId20" Type="http://schemas.openxmlformats.org/officeDocument/2006/relationships/hyperlink" Target="http://en.wikipedia.org/wiki/Preference" TargetMode="External"/><Relationship Id="rId41" Type="http://schemas.openxmlformats.org/officeDocument/2006/relationships/hyperlink" Target="http://en.wikipedia.org/wiki/Learning" TargetMode="External"/><Relationship Id="rId54" Type="http://schemas.openxmlformats.org/officeDocument/2006/relationships/hyperlink" Target="http://en.wikipedia.org/wiki/Right_to_education" TargetMode="External"/><Relationship Id="rId62" Type="http://schemas.openxmlformats.org/officeDocument/2006/relationships/hyperlink" Target="http://en.wikipedia.org/wiki/Health" TargetMode="External"/><Relationship Id="rId70" Type="http://schemas.openxmlformats.org/officeDocument/2006/relationships/hyperlink" Target="http://en.wikipedia.org/wiki/Health_services" TargetMode="External"/><Relationship Id="rId75" Type="http://schemas.openxmlformats.org/officeDocument/2006/relationships/hyperlink" Target="http://en.wikipedia.org/wiki/Public_policy" TargetMode="External"/><Relationship Id="rId83" Type="http://schemas.openxmlformats.org/officeDocument/2006/relationships/hyperlink" Target="http://en.wikipedia.org/wiki/Breastfeeding" TargetMode="External"/><Relationship Id="rId88" Type="http://schemas.openxmlformats.org/officeDocument/2006/relationships/hyperlink" Target="http://en.wikipedia.org/wiki/Physician" TargetMode="External"/><Relationship Id="rId91" Type="http://schemas.openxmlformats.org/officeDocument/2006/relationships/hyperlink" Target="http://en.wikipedia.org/wiki/Public_Health_Nursing" TargetMode="External"/><Relationship Id="rId96" Type="http://schemas.openxmlformats.org/officeDocument/2006/relationships/hyperlink" Target="http://en.wikipedia.org/wiki/Dental_hygienis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n.wikipedia.org/wiki/Virtual_community" TargetMode="External"/><Relationship Id="rId23" Type="http://schemas.openxmlformats.org/officeDocument/2006/relationships/hyperlink" Target="http://en.wikipedia.org/wiki/Identity_(social_science)" TargetMode="External"/><Relationship Id="rId28" Type="http://schemas.openxmlformats.org/officeDocument/2006/relationships/hyperlink" Target="http://en.wiktionary.org/wiki/communis" TargetMode="External"/><Relationship Id="rId36" Type="http://schemas.openxmlformats.org/officeDocument/2006/relationships/hyperlink" Target="http://en.wikipedia.org/wiki/Perception" TargetMode="External"/><Relationship Id="rId49" Type="http://schemas.openxmlformats.org/officeDocument/2006/relationships/hyperlink" Target="http://en.wikipedia.org/wiki/Primary_school" TargetMode="External"/><Relationship Id="rId57" Type="http://schemas.openxmlformats.org/officeDocument/2006/relationships/hyperlink" Target="http://en.wikipedia.org/wiki/Education" TargetMode="External"/><Relationship Id="rId106" Type="http://schemas.openxmlformats.org/officeDocument/2006/relationships/theme" Target="theme/theme1.xml"/><Relationship Id="rId10" Type="http://schemas.openxmlformats.org/officeDocument/2006/relationships/image" Target="media/image3.jpeg"/><Relationship Id="rId31" Type="http://schemas.openxmlformats.org/officeDocument/2006/relationships/hyperlink" Target="http://en.wikipedia.org/wiki/Conscious" TargetMode="External"/><Relationship Id="rId44" Type="http://schemas.openxmlformats.org/officeDocument/2006/relationships/hyperlink" Target="http://en.wikipedia.org/wiki/Habit_(psychology)" TargetMode="External"/><Relationship Id="rId52" Type="http://schemas.openxmlformats.org/officeDocument/2006/relationships/hyperlink" Target="http://en.wikipedia.org/wiki/University" TargetMode="External"/><Relationship Id="rId60" Type="http://schemas.openxmlformats.org/officeDocument/2006/relationships/hyperlink" Target="http://en.wikipedia.org/wiki/Home-schooling" TargetMode="External"/><Relationship Id="rId65" Type="http://schemas.openxmlformats.org/officeDocument/2006/relationships/hyperlink" Target="http://en.wikipedia.org/wiki/World_Health_Organization" TargetMode="External"/><Relationship Id="rId73" Type="http://schemas.openxmlformats.org/officeDocument/2006/relationships/hyperlink" Target="http://en.wikipedia.org/wiki/Behavioral_health" TargetMode="External"/><Relationship Id="rId78" Type="http://schemas.openxmlformats.org/officeDocument/2006/relationships/hyperlink" Target="http://en.wikipedia.org/wiki/Occupational_medicine" TargetMode="External"/><Relationship Id="rId81" Type="http://schemas.openxmlformats.org/officeDocument/2006/relationships/hyperlink" Target="http://en.wikipedia.org/wiki/Health_indicators" TargetMode="External"/><Relationship Id="rId86" Type="http://schemas.openxmlformats.org/officeDocument/2006/relationships/hyperlink" Target="http://en.wikipedia.org/wiki/Sexually_transmitted_disease" TargetMode="External"/><Relationship Id="rId94" Type="http://schemas.openxmlformats.org/officeDocument/2006/relationships/hyperlink" Target="http://en.wikipedia.org/wiki/Public_health_inspector" TargetMode="External"/><Relationship Id="rId99" Type="http://schemas.openxmlformats.org/officeDocument/2006/relationships/hyperlink" Target="http://en.wikipedia.org/wiki/Veterinarian" TargetMode="External"/><Relationship Id="rId101" Type="http://schemas.openxmlformats.org/officeDocument/2006/relationships/hyperlink" Target="http://en.wikipedia.org/wiki/Bioethics"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en.wikipedia.org/wiki/Nation" TargetMode="External"/><Relationship Id="rId18" Type="http://schemas.openxmlformats.org/officeDocument/2006/relationships/hyperlink" Target="http://en.wikipedia.org/wiki/Belief" TargetMode="External"/><Relationship Id="rId39" Type="http://schemas.openxmlformats.org/officeDocument/2006/relationships/hyperlink" Target="http://en.wikipedia.org/wiki/Stimulation" TargetMode="External"/><Relationship Id="rId34" Type="http://schemas.openxmlformats.org/officeDocument/2006/relationships/hyperlink" Target="http://en.wikipedia.org/wiki/Understanding" TargetMode="External"/><Relationship Id="rId50" Type="http://schemas.openxmlformats.org/officeDocument/2006/relationships/hyperlink" Target="http://en.wikipedia.org/wiki/Secondary_school" TargetMode="External"/><Relationship Id="rId55" Type="http://schemas.openxmlformats.org/officeDocument/2006/relationships/hyperlink" Target="http://en.wikipedia.org/wiki/United_Nations" TargetMode="External"/><Relationship Id="rId76" Type="http://schemas.openxmlformats.org/officeDocument/2006/relationships/hyperlink" Target="http://en.wikipedia.org/wiki/Insurance_medicine" TargetMode="External"/><Relationship Id="rId97" Type="http://schemas.openxmlformats.org/officeDocument/2006/relationships/hyperlink" Target="http://en.wikipedia.org/wiki/Dietitian" TargetMode="External"/><Relationship Id="rId10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en.wikipedia.org/wiki/Environmental_Health" TargetMode="External"/><Relationship Id="rId92" Type="http://schemas.openxmlformats.org/officeDocument/2006/relationships/hyperlink" Target="http://en.wikipedia.org/wiki/Microbiologist" TargetMode="External"/><Relationship Id="rId2" Type="http://schemas.openxmlformats.org/officeDocument/2006/relationships/numbering" Target="numbering.xml"/><Relationship Id="rId29" Type="http://schemas.openxmlformats.org/officeDocument/2006/relationships/hyperlink" Target="http://en.wikipedia.org/wiki/Community" TargetMode="External"/><Relationship Id="rId24" Type="http://schemas.openxmlformats.org/officeDocument/2006/relationships/hyperlink" Target="http://en.wikipedia.org/wiki/Internet" TargetMode="External"/><Relationship Id="rId40" Type="http://schemas.openxmlformats.org/officeDocument/2006/relationships/hyperlink" Target="http://en.wikipedia.org/wiki/Sensitisation" TargetMode="External"/><Relationship Id="rId45" Type="http://schemas.openxmlformats.org/officeDocument/2006/relationships/hyperlink" Target="http://en.wikipedia.org/wiki/Autodidacticism" TargetMode="External"/><Relationship Id="rId66" Type="http://schemas.openxmlformats.org/officeDocument/2006/relationships/hyperlink" Target="http://en.wikipedia.org/wiki/Public_health" TargetMode="External"/><Relationship Id="rId87" Type="http://schemas.openxmlformats.org/officeDocument/2006/relationships/hyperlink" Target="http://en.wikipedia.org/wiki/Multidisciplinarity" TargetMode="External"/><Relationship Id="rId61" Type="http://schemas.openxmlformats.org/officeDocument/2006/relationships/hyperlink" Target="http://en.wikipedia.org/wiki/E-learning" TargetMode="External"/><Relationship Id="rId82" Type="http://schemas.openxmlformats.org/officeDocument/2006/relationships/hyperlink" Target="http://en.wikipedia.org/wiki/Hand_washing" TargetMode="External"/><Relationship Id="rId19" Type="http://schemas.openxmlformats.org/officeDocument/2006/relationships/hyperlink" Target="http://en.wikipedia.org/wiki/Natural_resource" TargetMode="External"/><Relationship Id="rId14" Type="http://schemas.openxmlformats.org/officeDocument/2006/relationships/hyperlink" Target="http://en.wikipedia.org/wiki/International_community" TargetMode="External"/><Relationship Id="rId30" Type="http://schemas.openxmlformats.org/officeDocument/2006/relationships/hyperlink" Target="http://en.wikipedia.org/wiki/Community" TargetMode="External"/><Relationship Id="rId35" Type="http://schemas.openxmlformats.org/officeDocument/2006/relationships/hyperlink" Target="http://en.wikipedia.org/wiki/Biological_psychology" TargetMode="External"/><Relationship Id="rId56" Type="http://schemas.openxmlformats.org/officeDocument/2006/relationships/hyperlink" Target="http://en.wikipedia.org/wiki/International_Covenant_on_Economic,_Social_and_Cultural_Rights" TargetMode="External"/><Relationship Id="rId77" Type="http://schemas.openxmlformats.org/officeDocument/2006/relationships/hyperlink" Target="http://en.wikipedia.org/wiki/Occupational_health" TargetMode="External"/><Relationship Id="rId100" Type="http://schemas.openxmlformats.org/officeDocument/2006/relationships/hyperlink" Target="http://en.wikipedia.org/wiki/Sociologist" TargetMode="External"/><Relationship Id="rId105"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en.wikipedia.org/wiki/College" TargetMode="External"/><Relationship Id="rId72" Type="http://schemas.openxmlformats.org/officeDocument/2006/relationships/hyperlink" Target="http://en.wikipedia.org/wiki/Community_health" TargetMode="External"/><Relationship Id="rId93" Type="http://schemas.openxmlformats.org/officeDocument/2006/relationships/hyperlink" Target="http://en.wikipedia.org/wiki/Environmental_health_officer" TargetMode="External"/><Relationship Id="rId98" Type="http://schemas.openxmlformats.org/officeDocument/2006/relationships/hyperlink" Target="http://en.wikipedia.org/wiki/Nutritionist" TargetMode="External"/><Relationship Id="rId3" Type="http://schemas.openxmlformats.org/officeDocument/2006/relationships/styles" Target="styles.xml"/><Relationship Id="rId25" Type="http://schemas.openxmlformats.org/officeDocument/2006/relationships/hyperlink" Target="http://en.wikipedia.org/wiki/Old_French" TargetMode="External"/><Relationship Id="rId46" Type="http://schemas.openxmlformats.org/officeDocument/2006/relationships/hyperlink" Target="http://en.wikipedia.org/wiki/Education" TargetMode="External"/><Relationship Id="rId67" Type="http://schemas.openxmlformats.org/officeDocument/2006/relationships/hyperlink" Target="http://en.wikipedia.org/wiki/Interdisciplina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AppData\Roaming\Microsoft\Templates\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89589-E483-4200-97AE-C7270B4D4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Template>
  <TotalTime>36</TotalTime>
  <Pages>10</Pages>
  <Words>4620</Words>
  <Characters>26335</Characters>
  <Application>Microsoft Office Word</Application>
  <DocSecurity>0</DocSecurity>
  <Lines>219</Lines>
  <Paragraphs>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HP</Company>
  <LinksUpToDate>false</LinksUpToDate>
  <CharactersWithSpaces>30894</CharactersWithSpaces>
  <SharedDoc>false</SharedDoc>
  <HLinks>
    <vt:vector size="990" baseType="variant">
      <vt:variant>
        <vt:i4>2359396</vt:i4>
      </vt:variant>
      <vt:variant>
        <vt:i4>942</vt:i4>
      </vt:variant>
      <vt:variant>
        <vt:i4>0</vt:i4>
      </vt:variant>
      <vt:variant>
        <vt:i4>5</vt:i4>
      </vt:variant>
      <vt:variant>
        <vt:lpwstr>http://www.gatesfoundation.org/</vt:lpwstr>
      </vt:variant>
      <vt:variant>
        <vt:lpwstr/>
      </vt:variant>
      <vt:variant>
        <vt:i4>3538989</vt:i4>
      </vt:variant>
      <vt:variant>
        <vt:i4>939</vt:i4>
      </vt:variant>
      <vt:variant>
        <vt:i4>0</vt:i4>
      </vt:variant>
      <vt:variant>
        <vt:i4>5</vt:i4>
      </vt:variant>
      <vt:variant>
        <vt:lpwstr>http://www.susana.org/</vt:lpwstr>
      </vt:variant>
      <vt:variant>
        <vt:lpwstr/>
      </vt:variant>
      <vt:variant>
        <vt:i4>3735597</vt:i4>
      </vt:variant>
      <vt:variant>
        <vt:i4>936</vt:i4>
      </vt:variant>
      <vt:variant>
        <vt:i4>0</vt:i4>
      </vt:variant>
      <vt:variant>
        <vt:i4>5</vt:i4>
      </vt:variant>
      <vt:variant>
        <vt:lpwstr>http://majidata.go.ke/</vt:lpwstr>
      </vt:variant>
      <vt:variant>
        <vt:lpwstr/>
      </vt:variant>
      <vt:variant>
        <vt:i4>3997756</vt:i4>
      </vt:variant>
      <vt:variant>
        <vt:i4>933</vt:i4>
      </vt:variant>
      <vt:variant>
        <vt:i4>0</vt:i4>
      </vt:variant>
      <vt:variant>
        <vt:i4>5</vt:i4>
      </vt:variant>
      <vt:variant>
        <vt:lpwstr>http://en.wikipedia.org/wiki/Special:BookSources/978-0-02-926650-2</vt:lpwstr>
      </vt:variant>
      <vt:variant>
        <vt:lpwstr/>
      </vt:variant>
      <vt:variant>
        <vt:i4>4390959</vt:i4>
      </vt:variant>
      <vt:variant>
        <vt:i4>930</vt:i4>
      </vt:variant>
      <vt:variant>
        <vt:i4>0</vt:i4>
      </vt:variant>
      <vt:variant>
        <vt:i4>5</vt:i4>
      </vt:variant>
      <vt:variant>
        <vt:lpwstr>http://en.wikipedia.org/wiki/International_Standard_Book_Number</vt:lpwstr>
      </vt:variant>
      <vt:variant>
        <vt:lpwstr/>
      </vt:variant>
      <vt:variant>
        <vt:i4>6881296</vt:i4>
      </vt:variant>
      <vt:variant>
        <vt:i4>927</vt:i4>
      </vt:variant>
      <vt:variant>
        <vt:i4>0</vt:i4>
      </vt:variant>
      <vt:variant>
        <vt:i4>5</vt:i4>
      </vt:variant>
      <vt:variant>
        <vt:lpwstr>http://en.wikipedia.org/wiki/Everett_Rogers</vt:lpwstr>
      </vt:variant>
      <vt:variant>
        <vt:lpwstr/>
      </vt:variant>
      <vt:variant>
        <vt:i4>2293793</vt:i4>
      </vt:variant>
      <vt:variant>
        <vt:i4>924</vt:i4>
      </vt:variant>
      <vt:variant>
        <vt:i4>0</vt:i4>
      </vt:variant>
      <vt:variant>
        <vt:i4>5</vt:i4>
      </vt:variant>
      <vt:variant>
        <vt:lpwstr>http://en.wikipedia.org/wiki/Special:BookSources/0446347949</vt:lpwstr>
      </vt:variant>
      <vt:variant>
        <vt:lpwstr/>
      </vt:variant>
      <vt:variant>
        <vt:i4>2097211</vt:i4>
      </vt:variant>
      <vt:variant>
        <vt:i4>921</vt:i4>
      </vt:variant>
      <vt:variant>
        <vt:i4>0</vt:i4>
      </vt:variant>
      <vt:variant>
        <vt:i4>5</vt:i4>
      </vt:variant>
      <vt:variant>
        <vt:lpwstr>http://en.wikipedia.org/wiki/Special:BookSources/0-86569-282-3</vt:lpwstr>
      </vt:variant>
      <vt:variant>
        <vt:lpwstr/>
      </vt:variant>
      <vt:variant>
        <vt:i4>4390959</vt:i4>
      </vt:variant>
      <vt:variant>
        <vt:i4>918</vt:i4>
      </vt:variant>
      <vt:variant>
        <vt:i4>0</vt:i4>
      </vt:variant>
      <vt:variant>
        <vt:i4>5</vt:i4>
      </vt:variant>
      <vt:variant>
        <vt:lpwstr>http://en.wikipedia.org/wiki/International_Standard_Book_Number</vt:lpwstr>
      </vt:variant>
      <vt:variant>
        <vt:lpwstr/>
      </vt:variant>
      <vt:variant>
        <vt:i4>2097199</vt:i4>
      </vt:variant>
      <vt:variant>
        <vt:i4>915</vt:i4>
      </vt:variant>
      <vt:variant>
        <vt:i4>0</vt:i4>
      </vt:variant>
      <vt:variant>
        <vt:i4>5</vt:i4>
      </vt:variant>
      <vt:variant>
        <vt:lpwstr>http://en.wikipedia.org/wiki/Special:BookSources/9781936909148</vt:lpwstr>
      </vt:variant>
      <vt:variant>
        <vt:lpwstr/>
      </vt:variant>
      <vt:variant>
        <vt:i4>3539054</vt:i4>
      </vt:variant>
      <vt:variant>
        <vt:i4>912</vt:i4>
      </vt:variant>
      <vt:variant>
        <vt:i4>0</vt:i4>
      </vt:variant>
      <vt:variant>
        <vt:i4>5</vt:i4>
      </vt:variant>
      <vt:variant>
        <vt:lpwstr>http://dx.doi.org/10.1006%2Fenrs.1995.1052</vt:lpwstr>
      </vt:variant>
      <vt:variant>
        <vt:lpwstr/>
      </vt:variant>
      <vt:variant>
        <vt:i4>4521987</vt:i4>
      </vt:variant>
      <vt:variant>
        <vt:i4>909</vt:i4>
      </vt:variant>
      <vt:variant>
        <vt:i4>0</vt:i4>
      </vt:variant>
      <vt:variant>
        <vt:i4>5</vt:i4>
      </vt:variant>
      <vt:variant>
        <vt:lpwstr>http://en.wikipedia.org/wiki/Digital_object_identifier</vt:lpwstr>
      </vt:variant>
      <vt:variant>
        <vt:lpwstr/>
      </vt:variant>
      <vt:variant>
        <vt:i4>1376267</vt:i4>
      </vt:variant>
      <vt:variant>
        <vt:i4>906</vt:i4>
      </vt:variant>
      <vt:variant>
        <vt:i4>0</vt:i4>
      </vt:variant>
      <vt:variant>
        <vt:i4>5</vt:i4>
      </vt:variant>
      <vt:variant>
        <vt:lpwstr>http://www.ncbi.nlm.nih.gov/pubmed/8674484?dopt=Abstract</vt:lpwstr>
      </vt:variant>
      <vt:variant>
        <vt:lpwstr/>
      </vt:variant>
      <vt:variant>
        <vt:i4>3866668</vt:i4>
      </vt:variant>
      <vt:variant>
        <vt:i4>903</vt:i4>
      </vt:variant>
      <vt:variant>
        <vt:i4>0</vt:i4>
      </vt:variant>
      <vt:variant>
        <vt:i4>5</vt:i4>
      </vt:variant>
      <vt:variant>
        <vt:lpwstr>http://en.wikipedia.org/wiki/Special:BookSources/0-7879-0137-7</vt:lpwstr>
      </vt:variant>
      <vt:variant>
        <vt:lpwstr/>
      </vt:variant>
      <vt:variant>
        <vt:i4>4390959</vt:i4>
      </vt:variant>
      <vt:variant>
        <vt:i4>900</vt:i4>
      </vt:variant>
      <vt:variant>
        <vt:i4>0</vt:i4>
      </vt:variant>
      <vt:variant>
        <vt:i4>5</vt:i4>
      </vt:variant>
      <vt:variant>
        <vt:lpwstr>http://en.wikipedia.org/wiki/International_Standard_Book_Number</vt:lpwstr>
      </vt:variant>
      <vt:variant>
        <vt:lpwstr/>
      </vt:variant>
      <vt:variant>
        <vt:i4>3866730</vt:i4>
      </vt:variant>
      <vt:variant>
        <vt:i4>885</vt:i4>
      </vt:variant>
      <vt:variant>
        <vt:i4>0</vt:i4>
      </vt:variant>
      <vt:variant>
        <vt:i4>5</vt:i4>
      </vt:variant>
      <vt:variant>
        <vt:lpwstr>http://en.wikipedia.org/wiki/Business_model</vt:lpwstr>
      </vt:variant>
      <vt:variant>
        <vt:lpwstr>cite_note-Osterwalder2010-0</vt:lpwstr>
      </vt:variant>
      <vt:variant>
        <vt:i4>1572935</vt:i4>
      </vt:variant>
      <vt:variant>
        <vt:i4>882</vt:i4>
      </vt:variant>
      <vt:variant>
        <vt:i4>0</vt:i4>
      </vt:variant>
      <vt:variant>
        <vt:i4>5</vt:i4>
      </vt:variant>
      <vt:variant>
        <vt:lpwstr>http://en.wikipedia.org/wiki/Organization</vt:lpwstr>
      </vt:variant>
      <vt:variant>
        <vt:lpwstr/>
      </vt:variant>
      <vt:variant>
        <vt:i4>852052</vt:i4>
      </vt:variant>
      <vt:variant>
        <vt:i4>879</vt:i4>
      </vt:variant>
      <vt:variant>
        <vt:i4>0</vt:i4>
      </vt:variant>
      <vt:variant>
        <vt:i4>5</vt:i4>
      </vt:variant>
      <vt:variant>
        <vt:lpwstr>http://en.wikipedia.org/wiki/Explanation</vt:lpwstr>
      </vt:variant>
      <vt:variant>
        <vt:lpwstr/>
      </vt:variant>
      <vt:variant>
        <vt:i4>1769523</vt:i4>
      </vt:variant>
      <vt:variant>
        <vt:i4>872</vt:i4>
      </vt:variant>
      <vt:variant>
        <vt:i4>0</vt:i4>
      </vt:variant>
      <vt:variant>
        <vt:i4>5</vt:i4>
      </vt:variant>
      <vt:variant>
        <vt:lpwstr/>
      </vt:variant>
      <vt:variant>
        <vt:lpwstr>_Toc351129315</vt:lpwstr>
      </vt:variant>
      <vt:variant>
        <vt:i4>1769523</vt:i4>
      </vt:variant>
      <vt:variant>
        <vt:i4>866</vt:i4>
      </vt:variant>
      <vt:variant>
        <vt:i4>0</vt:i4>
      </vt:variant>
      <vt:variant>
        <vt:i4>5</vt:i4>
      </vt:variant>
      <vt:variant>
        <vt:lpwstr/>
      </vt:variant>
      <vt:variant>
        <vt:lpwstr>_Toc351129314</vt:lpwstr>
      </vt:variant>
      <vt:variant>
        <vt:i4>1769523</vt:i4>
      </vt:variant>
      <vt:variant>
        <vt:i4>860</vt:i4>
      </vt:variant>
      <vt:variant>
        <vt:i4>0</vt:i4>
      </vt:variant>
      <vt:variant>
        <vt:i4>5</vt:i4>
      </vt:variant>
      <vt:variant>
        <vt:lpwstr/>
      </vt:variant>
      <vt:variant>
        <vt:lpwstr>_Toc351129313</vt:lpwstr>
      </vt:variant>
      <vt:variant>
        <vt:i4>1769523</vt:i4>
      </vt:variant>
      <vt:variant>
        <vt:i4>854</vt:i4>
      </vt:variant>
      <vt:variant>
        <vt:i4>0</vt:i4>
      </vt:variant>
      <vt:variant>
        <vt:i4>5</vt:i4>
      </vt:variant>
      <vt:variant>
        <vt:lpwstr/>
      </vt:variant>
      <vt:variant>
        <vt:lpwstr>_Toc351129312</vt:lpwstr>
      </vt:variant>
      <vt:variant>
        <vt:i4>1769523</vt:i4>
      </vt:variant>
      <vt:variant>
        <vt:i4>848</vt:i4>
      </vt:variant>
      <vt:variant>
        <vt:i4>0</vt:i4>
      </vt:variant>
      <vt:variant>
        <vt:i4>5</vt:i4>
      </vt:variant>
      <vt:variant>
        <vt:lpwstr/>
      </vt:variant>
      <vt:variant>
        <vt:lpwstr>_Toc351129311</vt:lpwstr>
      </vt:variant>
      <vt:variant>
        <vt:i4>1769523</vt:i4>
      </vt:variant>
      <vt:variant>
        <vt:i4>842</vt:i4>
      </vt:variant>
      <vt:variant>
        <vt:i4>0</vt:i4>
      </vt:variant>
      <vt:variant>
        <vt:i4>5</vt:i4>
      </vt:variant>
      <vt:variant>
        <vt:lpwstr/>
      </vt:variant>
      <vt:variant>
        <vt:lpwstr>_Toc351129310</vt:lpwstr>
      </vt:variant>
      <vt:variant>
        <vt:i4>1703987</vt:i4>
      </vt:variant>
      <vt:variant>
        <vt:i4>836</vt:i4>
      </vt:variant>
      <vt:variant>
        <vt:i4>0</vt:i4>
      </vt:variant>
      <vt:variant>
        <vt:i4>5</vt:i4>
      </vt:variant>
      <vt:variant>
        <vt:lpwstr/>
      </vt:variant>
      <vt:variant>
        <vt:lpwstr>_Toc351129309</vt:lpwstr>
      </vt:variant>
      <vt:variant>
        <vt:i4>1703987</vt:i4>
      </vt:variant>
      <vt:variant>
        <vt:i4>830</vt:i4>
      </vt:variant>
      <vt:variant>
        <vt:i4>0</vt:i4>
      </vt:variant>
      <vt:variant>
        <vt:i4>5</vt:i4>
      </vt:variant>
      <vt:variant>
        <vt:lpwstr/>
      </vt:variant>
      <vt:variant>
        <vt:lpwstr>_Toc351129308</vt:lpwstr>
      </vt:variant>
      <vt:variant>
        <vt:i4>1703987</vt:i4>
      </vt:variant>
      <vt:variant>
        <vt:i4>824</vt:i4>
      </vt:variant>
      <vt:variant>
        <vt:i4>0</vt:i4>
      </vt:variant>
      <vt:variant>
        <vt:i4>5</vt:i4>
      </vt:variant>
      <vt:variant>
        <vt:lpwstr/>
      </vt:variant>
      <vt:variant>
        <vt:lpwstr>_Toc351129307</vt:lpwstr>
      </vt:variant>
      <vt:variant>
        <vt:i4>1703987</vt:i4>
      </vt:variant>
      <vt:variant>
        <vt:i4>818</vt:i4>
      </vt:variant>
      <vt:variant>
        <vt:i4>0</vt:i4>
      </vt:variant>
      <vt:variant>
        <vt:i4>5</vt:i4>
      </vt:variant>
      <vt:variant>
        <vt:lpwstr/>
      </vt:variant>
      <vt:variant>
        <vt:lpwstr>_Toc351129306</vt:lpwstr>
      </vt:variant>
      <vt:variant>
        <vt:i4>1703987</vt:i4>
      </vt:variant>
      <vt:variant>
        <vt:i4>812</vt:i4>
      </vt:variant>
      <vt:variant>
        <vt:i4>0</vt:i4>
      </vt:variant>
      <vt:variant>
        <vt:i4>5</vt:i4>
      </vt:variant>
      <vt:variant>
        <vt:lpwstr/>
      </vt:variant>
      <vt:variant>
        <vt:lpwstr>_Toc351129305</vt:lpwstr>
      </vt:variant>
      <vt:variant>
        <vt:i4>1703987</vt:i4>
      </vt:variant>
      <vt:variant>
        <vt:i4>806</vt:i4>
      </vt:variant>
      <vt:variant>
        <vt:i4>0</vt:i4>
      </vt:variant>
      <vt:variant>
        <vt:i4>5</vt:i4>
      </vt:variant>
      <vt:variant>
        <vt:lpwstr/>
      </vt:variant>
      <vt:variant>
        <vt:lpwstr>_Toc351129304</vt:lpwstr>
      </vt:variant>
      <vt:variant>
        <vt:i4>1703987</vt:i4>
      </vt:variant>
      <vt:variant>
        <vt:i4>800</vt:i4>
      </vt:variant>
      <vt:variant>
        <vt:i4>0</vt:i4>
      </vt:variant>
      <vt:variant>
        <vt:i4>5</vt:i4>
      </vt:variant>
      <vt:variant>
        <vt:lpwstr/>
      </vt:variant>
      <vt:variant>
        <vt:lpwstr>_Toc351129303</vt:lpwstr>
      </vt:variant>
      <vt:variant>
        <vt:i4>1703987</vt:i4>
      </vt:variant>
      <vt:variant>
        <vt:i4>794</vt:i4>
      </vt:variant>
      <vt:variant>
        <vt:i4>0</vt:i4>
      </vt:variant>
      <vt:variant>
        <vt:i4>5</vt:i4>
      </vt:variant>
      <vt:variant>
        <vt:lpwstr/>
      </vt:variant>
      <vt:variant>
        <vt:lpwstr>_Toc351129302</vt:lpwstr>
      </vt:variant>
      <vt:variant>
        <vt:i4>1703987</vt:i4>
      </vt:variant>
      <vt:variant>
        <vt:i4>788</vt:i4>
      </vt:variant>
      <vt:variant>
        <vt:i4>0</vt:i4>
      </vt:variant>
      <vt:variant>
        <vt:i4>5</vt:i4>
      </vt:variant>
      <vt:variant>
        <vt:lpwstr/>
      </vt:variant>
      <vt:variant>
        <vt:lpwstr>_Toc351129301</vt:lpwstr>
      </vt:variant>
      <vt:variant>
        <vt:i4>1703987</vt:i4>
      </vt:variant>
      <vt:variant>
        <vt:i4>782</vt:i4>
      </vt:variant>
      <vt:variant>
        <vt:i4>0</vt:i4>
      </vt:variant>
      <vt:variant>
        <vt:i4>5</vt:i4>
      </vt:variant>
      <vt:variant>
        <vt:lpwstr/>
      </vt:variant>
      <vt:variant>
        <vt:lpwstr>_Toc351129300</vt:lpwstr>
      </vt:variant>
      <vt:variant>
        <vt:i4>1245234</vt:i4>
      </vt:variant>
      <vt:variant>
        <vt:i4>776</vt:i4>
      </vt:variant>
      <vt:variant>
        <vt:i4>0</vt:i4>
      </vt:variant>
      <vt:variant>
        <vt:i4>5</vt:i4>
      </vt:variant>
      <vt:variant>
        <vt:lpwstr/>
      </vt:variant>
      <vt:variant>
        <vt:lpwstr>_Toc351129299</vt:lpwstr>
      </vt:variant>
      <vt:variant>
        <vt:i4>1245234</vt:i4>
      </vt:variant>
      <vt:variant>
        <vt:i4>770</vt:i4>
      </vt:variant>
      <vt:variant>
        <vt:i4>0</vt:i4>
      </vt:variant>
      <vt:variant>
        <vt:i4>5</vt:i4>
      </vt:variant>
      <vt:variant>
        <vt:lpwstr/>
      </vt:variant>
      <vt:variant>
        <vt:lpwstr>_Toc351129298</vt:lpwstr>
      </vt:variant>
      <vt:variant>
        <vt:i4>1245234</vt:i4>
      </vt:variant>
      <vt:variant>
        <vt:i4>764</vt:i4>
      </vt:variant>
      <vt:variant>
        <vt:i4>0</vt:i4>
      </vt:variant>
      <vt:variant>
        <vt:i4>5</vt:i4>
      </vt:variant>
      <vt:variant>
        <vt:lpwstr/>
      </vt:variant>
      <vt:variant>
        <vt:lpwstr>_Toc351129297</vt:lpwstr>
      </vt:variant>
      <vt:variant>
        <vt:i4>1245234</vt:i4>
      </vt:variant>
      <vt:variant>
        <vt:i4>758</vt:i4>
      </vt:variant>
      <vt:variant>
        <vt:i4>0</vt:i4>
      </vt:variant>
      <vt:variant>
        <vt:i4>5</vt:i4>
      </vt:variant>
      <vt:variant>
        <vt:lpwstr/>
      </vt:variant>
      <vt:variant>
        <vt:lpwstr>_Toc351129296</vt:lpwstr>
      </vt:variant>
      <vt:variant>
        <vt:i4>1245234</vt:i4>
      </vt:variant>
      <vt:variant>
        <vt:i4>752</vt:i4>
      </vt:variant>
      <vt:variant>
        <vt:i4>0</vt:i4>
      </vt:variant>
      <vt:variant>
        <vt:i4>5</vt:i4>
      </vt:variant>
      <vt:variant>
        <vt:lpwstr/>
      </vt:variant>
      <vt:variant>
        <vt:lpwstr>_Toc351129295</vt:lpwstr>
      </vt:variant>
      <vt:variant>
        <vt:i4>1245234</vt:i4>
      </vt:variant>
      <vt:variant>
        <vt:i4>746</vt:i4>
      </vt:variant>
      <vt:variant>
        <vt:i4>0</vt:i4>
      </vt:variant>
      <vt:variant>
        <vt:i4>5</vt:i4>
      </vt:variant>
      <vt:variant>
        <vt:lpwstr/>
      </vt:variant>
      <vt:variant>
        <vt:lpwstr>_Toc351129294</vt:lpwstr>
      </vt:variant>
      <vt:variant>
        <vt:i4>1245234</vt:i4>
      </vt:variant>
      <vt:variant>
        <vt:i4>740</vt:i4>
      </vt:variant>
      <vt:variant>
        <vt:i4>0</vt:i4>
      </vt:variant>
      <vt:variant>
        <vt:i4>5</vt:i4>
      </vt:variant>
      <vt:variant>
        <vt:lpwstr/>
      </vt:variant>
      <vt:variant>
        <vt:lpwstr>_Toc351129293</vt:lpwstr>
      </vt:variant>
      <vt:variant>
        <vt:i4>1245234</vt:i4>
      </vt:variant>
      <vt:variant>
        <vt:i4>734</vt:i4>
      </vt:variant>
      <vt:variant>
        <vt:i4>0</vt:i4>
      </vt:variant>
      <vt:variant>
        <vt:i4>5</vt:i4>
      </vt:variant>
      <vt:variant>
        <vt:lpwstr/>
      </vt:variant>
      <vt:variant>
        <vt:lpwstr>_Toc351129292</vt:lpwstr>
      </vt:variant>
      <vt:variant>
        <vt:i4>1245234</vt:i4>
      </vt:variant>
      <vt:variant>
        <vt:i4>728</vt:i4>
      </vt:variant>
      <vt:variant>
        <vt:i4>0</vt:i4>
      </vt:variant>
      <vt:variant>
        <vt:i4>5</vt:i4>
      </vt:variant>
      <vt:variant>
        <vt:lpwstr/>
      </vt:variant>
      <vt:variant>
        <vt:lpwstr>_Toc351129291</vt:lpwstr>
      </vt:variant>
      <vt:variant>
        <vt:i4>1245234</vt:i4>
      </vt:variant>
      <vt:variant>
        <vt:i4>722</vt:i4>
      </vt:variant>
      <vt:variant>
        <vt:i4>0</vt:i4>
      </vt:variant>
      <vt:variant>
        <vt:i4>5</vt:i4>
      </vt:variant>
      <vt:variant>
        <vt:lpwstr/>
      </vt:variant>
      <vt:variant>
        <vt:lpwstr>_Toc351129290</vt:lpwstr>
      </vt:variant>
      <vt:variant>
        <vt:i4>1179698</vt:i4>
      </vt:variant>
      <vt:variant>
        <vt:i4>716</vt:i4>
      </vt:variant>
      <vt:variant>
        <vt:i4>0</vt:i4>
      </vt:variant>
      <vt:variant>
        <vt:i4>5</vt:i4>
      </vt:variant>
      <vt:variant>
        <vt:lpwstr/>
      </vt:variant>
      <vt:variant>
        <vt:lpwstr>_Toc351129289</vt:lpwstr>
      </vt:variant>
      <vt:variant>
        <vt:i4>1179698</vt:i4>
      </vt:variant>
      <vt:variant>
        <vt:i4>710</vt:i4>
      </vt:variant>
      <vt:variant>
        <vt:i4>0</vt:i4>
      </vt:variant>
      <vt:variant>
        <vt:i4>5</vt:i4>
      </vt:variant>
      <vt:variant>
        <vt:lpwstr/>
      </vt:variant>
      <vt:variant>
        <vt:lpwstr>_Toc351129288</vt:lpwstr>
      </vt:variant>
      <vt:variant>
        <vt:i4>1179698</vt:i4>
      </vt:variant>
      <vt:variant>
        <vt:i4>704</vt:i4>
      </vt:variant>
      <vt:variant>
        <vt:i4>0</vt:i4>
      </vt:variant>
      <vt:variant>
        <vt:i4>5</vt:i4>
      </vt:variant>
      <vt:variant>
        <vt:lpwstr/>
      </vt:variant>
      <vt:variant>
        <vt:lpwstr>_Toc351129287</vt:lpwstr>
      </vt:variant>
      <vt:variant>
        <vt:i4>1179698</vt:i4>
      </vt:variant>
      <vt:variant>
        <vt:i4>698</vt:i4>
      </vt:variant>
      <vt:variant>
        <vt:i4>0</vt:i4>
      </vt:variant>
      <vt:variant>
        <vt:i4>5</vt:i4>
      </vt:variant>
      <vt:variant>
        <vt:lpwstr/>
      </vt:variant>
      <vt:variant>
        <vt:lpwstr>_Toc351129286</vt:lpwstr>
      </vt:variant>
      <vt:variant>
        <vt:i4>1179698</vt:i4>
      </vt:variant>
      <vt:variant>
        <vt:i4>692</vt:i4>
      </vt:variant>
      <vt:variant>
        <vt:i4>0</vt:i4>
      </vt:variant>
      <vt:variant>
        <vt:i4>5</vt:i4>
      </vt:variant>
      <vt:variant>
        <vt:lpwstr/>
      </vt:variant>
      <vt:variant>
        <vt:lpwstr>_Toc351129285</vt:lpwstr>
      </vt:variant>
      <vt:variant>
        <vt:i4>1179698</vt:i4>
      </vt:variant>
      <vt:variant>
        <vt:i4>686</vt:i4>
      </vt:variant>
      <vt:variant>
        <vt:i4>0</vt:i4>
      </vt:variant>
      <vt:variant>
        <vt:i4>5</vt:i4>
      </vt:variant>
      <vt:variant>
        <vt:lpwstr/>
      </vt:variant>
      <vt:variant>
        <vt:lpwstr>_Toc351129284</vt:lpwstr>
      </vt:variant>
      <vt:variant>
        <vt:i4>1179698</vt:i4>
      </vt:variant>
      <vt:variant>
        <vt:i4>680</vt:i4>
      </vt:variant>
      <vt:variant>
        <vt:i4>0</vt:i4>
      </vt:variant>
      <vt:variant>
        <vt:i4>5</vt:i4>
      </vt:variant>
      <vt:variant>
        <vt:lpwstr/>
      </vt:variant>
      <vt:variant>
        <vt:lpwstr>_Toc351129283</vt:lpwstr>
      </vt:variant>
      <vt:variant>
        <vt:i4>1179698</vt:i4>
      </vt:variant>
      <vt:variant>
        <vt:i4>674</vt:i4>
      </vt:variant>
      <vt:variant>
        <vt:i4>0</vt:i4>
      </vt:variant>
      <vt:variant>
        <vt:i4>5</vt:i4>
      </vt:variant>
      <vt:variant>
        <vt:lpwstr/>
      </vt:variant>
      <vt:variant>
        <vt:lpwstr>_Toc351129282</vt:lpwstr>
      </vt:variant>
      <vt:variant>
        <vt:i4>1179698</vt:i4>
      </vt:variant>
      <vt:variant>
        <vt:i4>668</vt:i4>
      </vt:variant>
      <vt:variant>
        <vt:i4>0</vt:i4>
      </vt:variant>
      <vt:variant>
        <vt:i4>5</vt:i4>
      </vt:variant>
      <vt:variant>
        <vt:lpwstr/>
      </vt:variant>
      <vt:variant>
        <vt:lpwstr>_Toc351129281</vt:lpwstr>
      </vt:variant>
      <vt:variant>
        <vt:i4>1179698</vt:i4>
      </vt:variant>
      <vt:variant>
        <vt:i4>662</vt:i4>
      </vt:variant>
      <vt:variant>
        <vt:i4>0</vt:i4>
      </vt:variant>
      <vt:variant>
        <vt:i4>5</vt:i4>
      </vt:variant>
      <vt:variant>
        <vt:lpwstr/>
      </vt:variant>
      <vt:variant>
        <vt:lpwstr>_Toc351129280</vt:lpwstr>
      </vt:variant>
      <vt:variant>
        <vt:i4>1900594</vt:i4>
      </vt:variant>
      <vt:variant>
        <vt:i4>656</vt:i4>
      </vt:variant>
      <vt:variant>
        <vt:i4>0</vt:i4>
      </vt:variant>
      <vt:variant>
        <vt:i4>5</vt:i4>
      </vt:variant>
      <vt:variant>
        <vt:lpwstr/>
      </vt:variant>
      <vt:variant>
        <vt:lpwstr>_Toc351129279</vt:lpwstr>
      </vt:variant>
      <vt:variant>
        <vt:i4>1900594</vt:i4>
      </vt:variant>
      <vt:variant>
        <vt:i4>650</vt:i4>
      </vt:variant>
      <vt:variant>
        <vt:i4>0</vt:i4>
      </vt:variant>
      <vt:variant>
        <vt:i4>5</vt:i4>
      </vt:variant>
      <vt:variant>
        <vt:lpwstr/>
      </vt:variant>
      <vt:variant>
        <vt:lpwstr>_Toc351129278</vt:lpwstr>
      </vt:variant>
      <vt:variant>
        <vt:i4>1900594</vt:i4>
      </vt:variant>
      <vt:variant>
        <vt:i4>644</vt:i4>
      </vt:variant>
      <vt:variant>
        <vt:i4>0</vt:i4>
      </vt:variant>
      <vt:variant>
        <vt:i4>5</vt:i4>
      </vt:variant>
      <vt:variant>
        <vt:lpwstr/>
      </vt:variant>
      <vt:variant>
        <vt:lpwstr>_Toc351129277</vt:lpwstr>
      </vt:variant>
      <vt:variant>
        <vt:i4>1900594</vt:i4>
      </vt:variant>
      <vt:variant>
        <vt:i4>638</vt:i4>
      </vt:variant>
      <vt:variant>
        <vt:i4>0</vt:i4>
      </vt:variant>
      <vt:variant>
        <vt:i4>5</vt:i4>
      </vt:variant>
      <vt:variant>
        <vt:lpwstr/>
      </vt:variant>
      <vt:variant>
        <vt:lpwstr>_Toc351129276</vt:lpwstr>
      </vt:variant>
      <vt:variant>
        <vt:i4>1900594</vt:i4>
      </vt:variant>
      <vt:variant>
        <vt:i4>632</vt:i4>
      </vt:variant>
      <vt:variant>
        <vt:i4>0</vt:i4>
      </vt:variant>
      <vt:variant>
        <vt:i4>5</vt:i4>
      </vt:variant>
      <vt:variant>
        <vt:lpwstr/>
      </vt:variant>
      <vt:variant>
        <vt:lpwstr>_Toc351129275</vt:lpwstr>
      </vt:variant>
      <vt:variant>
        <vt:i4>1900594</vt:i4>
      </vt:variant>
      <vt:variant>
        <vt:i4>626</vt:i4>
      </vt:variant>
      <vt:variant>
        <vt:i4>0</vt:i4>
      </vt:variant>
      <vt:variant>
        <vt:i4>5</vt:i4>
      </vt:variant>
      <vt:variant>
        <vt:lpwstr/>
      </vt:variant>
      <vt:variant>
        <vt:lpwstr>_Toc351129274</vt:lpwstr>
      </vt:variant>
      <vt:variant>
        <vt:i4>1900594</vt:i4>
      </vt:variant>
      <vt:variant>
        <vt:i4>620</vt:i4>
      </vt:variant>
      <vt:variant>
        <vt:i4>0</vt:i4>
      </vt:variant>
      <vt:variant>
        <vt:i4>5</vt:i4>
      </vt:variant>
      <vt:variant>
        <vt:lpwstr/>
      </vt:variant>
      <vt:variant>
        <vt:lpwstr>_Toc351129273</vt:lpwstr>
      </vt:variant>
      <vt:variant>
        <vt:i4>1900594</vt:i4>
      </vt:variant>
      <vt:variant>
        <vt:i4>614</vt:i4>
      </vt:variant>
      <vt:variant>
        <vt:i4>0</vt:i4>
      </vt:variant>
      <vt:variant>
        <vt:i4>5</vt:i4>
      </vt:variant>
      <vt:variant>
        <vt:lpwstr/>
      </vt:variant>
      <vt:variant>
        <vt:lpwstr>_Toc351129272</vt:lpwstr>
      </vt:variant>
      <vt:variant>
        <vt:i4>1900594</vt:i4>
      </vt:variant>
      <vt:variant>
        <vt:i4>608</vt:i4>
      </vt:variant>
      <vt:variant>
        <vt:i4>0</vt:i4>
      </vt:variant>
      <vt:variant>
        <vt:i4>5</vt:i4>
      </vt:variant>
      <vt:variant>
        <vt:lpwstr/>
      </vt:variant>
      <vt:variant>
        <vt:lpwstr>_Toc351129271</vt:lpwstr>
      </vt:variant>
      <vt:variant>
        <vt:i4>1900594</vt:i4>
      </vt:variant>
      <vt:variant>
        <vt:i4>602</vt:i4>
      </vt:variant>
      <vt:variant>
        <vt:i4>0</vt:i4>
      </vt:variant>
      <vt:variant>
        <vt:i4>5</vt:i4>
      </vt:variant>
      <vt:variant>
        <vt:lpwstr/>
      </vt:variant>
      <vt:variant>
        <vt:lpwstr>_Toc351129270</vt:lpwstr>
      </vt:variant>
      <vt:variant>
        <vt:i4>1835058</vt:i4>
      </vt:variant>
      <vt:variant>
        <vt:i4>596</vt:i4>
      </vt:variant>
      <vt:variant>
        <vt:i4>0</vt:i4>
      </vt:variant>
      <vt:variant>
        <vt:i4>5</vt:i4>
      </vt:variant>
      <vt:variant>
        <vt:lpwstr/>
      </vt:variant>
      <vt:variant>
        <vt:lpwstr>_Toc351129269</vt:lpwstr>
      </vt:variant>
      <vt:variant>
        <vt:i4>1835058</vt:i4>
      </vt:variant>
      <vt:variant>
        <vt:i4>590</vt:i4>
      </vt:variant>
      <vt:variant>
        <vt:i4>0</vt:i4>
      </vt:variant>
      <vt:variant>
        <vt:i4>5</vt:i4>
      </vt:variant>
      <vt:variant>
        <vt:lpwstr/>
      </vt:variant>
      <vt:variant>
        <vt:lpwstr>_Toc351129268</vt:lpwstr>
      </vt:variant>
      <vt:variant>
        <vt:i4>1835058</vt:i4>
      </vt:variant>
      <vt:variant>
        <vt:i4>584</vt:i4>
      </vt:variant>
      <vt:variant>
        <vt:i4>0</vt:i4>
      </vt:variant>
      <vt:variant>
        <vt:i4>5</vt:i4>
      </vt:variant>
      <vt:variant>
        <vt:lpwstr/>
      </vt:variant>
      <vt:variant>
        <vt:lpwstr>_Toc351129267</vt:lpwstr>
      </vt:variant>
      <vt:variant>
        <vt:i4>1835058</vt:i4>
      </vt:variant>
      <vt:variant>
        <vt:i4>578</vt:i4>
      </vt:variant>
      <vt:variant>
        <vt:i4>0</vt:i4>
      </vt:variant>
      <vt:variant>
        <vt:i4>5</vt:i4>
      </vt:variant>
      <vt:variant>
        <vt:lpwstr/>
      </vt:variant>
      <vt:variant>
        <vt:lpwstr>_Toc351129266</vt:lpwstr>
      </vt:variant>
      <vt:variant>
        <vt:i4>1835058</vt:i4>
      </vt:variant>
      <vt:variant>
        <vt:i4>572</vt:i4>
      </vt:variant>
      <vt:variant>
        <vt:i4>0</vt:i4>
      </vt:variant>
      <vt:variant>
        <vt:i4>5</vt:i4>
      </vt:variant>
      <vt:variant>
        <vt:lpwstr/>
      </vt:variant>
      <vt:variant>
        <vt:lpwstr>_Toc351129265</vt:lpwstr>
      </vt:variant>
      <vt:variant>
        <vt:i4>1835058</vt:i4>
      </vt:variant>
      <vt:variant>
        <vt:i4>566</vt:i4>
      </vt:variant>
      <vt:variant>
        <vt:i4>0</vt:i4>
      </vt:variant>
      <vt:variant>
        <vt:i4>5</vt:i4>
      </vt:variant>
      <vt:variant>
        <vt:lpwstr/>
      </vt:variant>
      <vt:variant>
        <vt:lpwstr>_Toc351129264</vt:lpwstr>
      </vt:variant>
      <vt:variant>
        <vt:i4>1835058</vt:i4>
      </vt:variant>
      <vt:variant>
        <vt:i4>560</vt:i4>
      </vt:variant>
      <vt:variant>
        <vt:i4>0</vt:i4>
      </vt:variant>
      <vt:variant>
        <vt:i4>5</vt:i4>
      </vt:variant>
      <vt:variant>
        <vt:lpwstr/>
      </vt:variant>
      <vt:variant>
        <vt:lpwstr>_Toc351129263</vt:lpwstr>
      </vt:variant>
      <vt:variant>
        <vt:i4>1835058</vt:i4>
      </vt:variant>
      <vt:variant>
        <vt:i4>554</vt:i4>
      </vt:variant>
      <vt:variant>
        <vt:i4>0</vt:i4>
      </vt:variant>
      <vt:variant>
        <vt:i4>5</vt:i4>
      </vt:variant>
      <vt:variant>
        <vt:lpwstr/>
      </vt:variant>
      <vt:variant>
        <vt:lpwstr>_Toc351129262</vt:lpwstr>
      </vt:variant>
      <vt:variant>
        <vt:i4>1835058</vt:i4>
      </vt:variant>
      <vt:variant>
        <vt:i4>548</vt:i4>
      </vt:variant>
      <vt:variant>
        <vt:i4>0</vt:i4>
      </vt:variant>
      <vt:variant>
        <vt:i4>5</vt:i4>
      </vt:variant>
      <vt:variant>
        <vt:lpwstr/>
      </vt:variant>
      <vt:variant>
        <vt:lpwstr>_Toc351129261</vt:lpwstr>
      </vt:variant>
      <vt:variant>
        <vt:i4>1835058</vt:i4>
      </vt:variant>
      <vt:variant>
        <vt:i4>542</vt:i4>
      </vt:variant>
      <vt:variant>
        <vt:i4>0</vt:i4>
      </vt:variant>
      <vt:variant>
        <vt:i4>5</vt:i4>
      </vt:variant>
      <vt:variant>
        <vt:lpwstr/>
      </vt:variant>
      <vt:variant>
        <vt:lpwstr>_Toc351129260</vt:lpwstr>
      </vt:variant>
      <vt:variant>
        <vt:i4>2031666</vt:i4>
      </vt:variant>
      <vt:variant>
        <vt:i4>536</vt:i4>
      </vt:variant>
      <vt:variant>
        <vt:i4>0</vt:i4>
      </vt:variant>
      <vt:variant>
        <vt:i4>5</vt:i4>
      </vt:variant>
      <vt:variant>
        <vt:lpwstr/>
      </vt:variant>
      <vt:variant>
        <vt:lpwstr>_Toc351129259</vt:lpwstr>
      </vt:variant>
      <vt:variant>
        <vt:i4>2031666</vt:i4>
      </vt:variant>
      <vt:variant>
        <vt:i4>530</vt:i4>
      </vt:variant>
      <vt:variant>
        <vt:i4>0</vt:i4>
      </vt:variant>
      <vt:variant>
        <vt:i4>5</vt:i4>
      </vt:variant>
      <vt:variant>
        <vt:lpwstr/>
      </vt:variant>
      <vt:variant>
        <vt:lpwstr>_Toc351129258</vt:lpwstr>
      </vt:variant>
      <vt:variant>
        <vt:i4>2031666</vt:i4>
      </vt:variant>
      <vt:variant>
        <vt:i4>524</vt:i4>
      </vt:variant>
      <vt:variant>
        <vt:i4>0</vt:i4>
      </vt:variant>
      <vt:variant>
        <vt:i4>5</vt:i4>
      </vt:variant>
      <vt:variant>
        <vt:lpwstr/>
      </vt:variant>
      <vt:variant>
        <vt:lpwstr>_Toc351129257</vt:lpwstr>
      </vt:variant>
      <vt:variant>
        <vt:i4>2031666</vt:i4>
      </vt:variant>
      <vt:variant>
        <vt:i4>518</vt:i4>
      </vt:variant>
      <vt:variant>
        <vt:i4>0</vt:i4>
      </vt:variant>
      <vt:variant>
        <vt:i4>5</vt:i4>
      </vt:variant>
      <vt:variant>
        <vt:lpwstr/>
      </vt:variant>
      <vt:variant>
        <vt:lpwstr>_Toc351129256</vt:lpwstr>
      </vt:variant>
      <vt:variant>
        <vt:i4>2031666</vt:i4>
      </vt:variant>
      <vt:variant>
        <vt:i4>512</vt:i4>
      </vt:variant>
      <vt:variant>
        <vt:i4>0</vt:i4>
      </vt:variant>
      <vt:variant>
        <vt:i4>5</vt:i4>
      </vt:variant>
      <vt:variant>
        <vt:lpwstr/>
      </vt:variant>
      <vt:variant>
        <vt:lpwstr>_Toc351129255</vt:lpwstr>
      </vt:variant>
      <vt:variant>
        <vt:i4>2031666</vt:i4>
      </vt:variant>
      <vt:variant>
        <vt:i4>506</vt:i4>
      </vt:variant>
      <vt:variant>
        <vt:i4>0</vt:i4>
      </vt:variant>
      <vt:variant>
        <vt:i4>5</vt:i4>
      </vt:variant>
      <vt:variant>
        <vt:lpwstr/>
      </vt:variant>
      <vt:variant>
        <vt:lpwstr>_Toc351129254</vt:lpwstr>
      </vt:variant>
      <vt:variant>
        <vt:i4>2031666</vt:i4>
      </vt:variant>
      <vt:variant>
        <vt:i4>500</vt:i4>
      </vt:variant>
      <vt:variant>
        <vt:i4>0</vt:i4>
      </vt:variant>
      <vt:variant>
        <vt:i4>5</vt:i4>
      </vt:variant>
      <vt:variant>
        <vt:lpwstr/>
      </vt:variant>
      <vt:variant>
        <vt:lpwstr>_Toc351129253</vt:lpwstr>
      </vt:variant>
      <vt:variant>
        <vt:i4>2031666</vt:i4>
      </vt:variant>
      <vt:variant>
        <vt:i4>494</vt:i4>
      </vt:variant>
      <vt:variant>
        <vt:i4>0</vt:i4>
      </vt:variant>
      <vt:variant>
        <vt:i4>5</vt:i4>
      </vt:variant>
      <vt:variant>
        <vt:lpwstr/>
      </vt:variant>
      <vt:variant>
        <vt:lpwstr>_Toc351129252</vt:lpwstr>
      </vt:variant>
      <vt:variant>
        <vt:i4>2031666</vt:i4>
      </vt:variant>
      <vt:variant>
        <vt:i4>488</vt:i4>
      </vt:variant>
      <vt:variant>
        <vt:i4>0</vt:i4>
      </vt:variant>
      <vt:variant>
        <vt:i4>5</vt:i4>
      </vt:variant>
      <vt:variant>
        <vt:lpwstr/>
      </vt:variant>
      <vt:variant>
        <vt:lpwstr>_Toc351129251</vt:lpwstr>
      </vt:variant>
      <vt:variant>
        <vt:i4>2031666</vt:i4>
      </vt:variant>
      <vt:variant>
        <vt:i4>482</vt:i4>
      </vt:variant>
      <vt:variant>
        <vt:i4>0</vt:i4>
      </vt:variant>
      <vt:variant>
        <vt:i4>5</vt:i4>
      </vt:variant>
      <vt:variant>
        <vt:lpwstr/>
      </vt:variant>
      <vt:variant>
        <vt:lpwstr>_Toc351129250</vt:lpwstr>
      </vt:variant>
      <vt:variant>
        <vt:i4>1966130</vt:i4>
      </vt:variant>
      <vt:variant>
        <vt:i4>476</vt:i4>
      </vt:variant>
      <vt:variant>
        <vt:i4>0</vt:i4>
      </vt:variant>
      <vt:variant>
        <vt:i4>5</vt:i4>
      </vt:variant>
      <vt:variant>
        <vt:lpwstr/>
      </vt:variant>
      <vt:variant>
        <vt:lpwstr>_Toc351129249</vt:lpwstr>
      </vt:variant>
      <vt:variant>
        <vt:i4>1966130</vt:i4>
      </vt:variant>
      <vt:variant>
        <vt:i4>470</vt:i4>
      </vt:variant>
      <vt:variant>
        <vt:i4>0</vt:i4>
      </vt:variant>
      <vt:variant>
        <vt:i4>5</vt:i4>
      </vt:variant>
      <vt:variant>
        <vt:lpwstr/>
      </vt:variant>
      <vt:variant>
        <vt:lpwstr>_Toc351129248</vt:lpwstr>
      </vt:variant>
      <vt:variant>
        <vt:i4>1966130</vt:i4>
      </vt:variant>
      <vt:variant>
        <vt:i4>464</vt:i4>
      </vt:variant>
      <vt:variant>
        <vt:i4>0</vt:i4>
      </vt:variant>
      <vt:variant>
        <vt:i4>5</vt:i4>
      </vt:variant>
      <vt:variant>
        <vt:lpwstr/>
      </vt:variant>
      <vt:variant>
        <vt:lpwstr>_Toc351129247</vt:lpwstr>
      </vt:variant>
      <vt:variant>
        <vt:i4>1966130</vt:i4>
      </vt:variant>
      <vt:variant>
        <vt:i4>458</vt:i4>
      </vt:variant>
      <vt:variant>
        <vt:i4>0</vt:i4>
      </vt:variant>
      <vt:variant>
        <vt:i4>5</vt:i4>
      </vt:variant>
      <vt:variant>
        <vt:lpwstr/>
      </vt:variant>
      <vt:variant>
        <vt:lpwstr>_Toc351129246</vt:lpwstr>
      </vt:variant>
      <vt:variant>
        <vt:i4>1966130</vt:i4>
      </vt:variant>
      <vt:variant>
        <vt:i4>452</vt:i4>
      </vt:variant>
      <vt:variant>
        <vt:i4>0</vt:i4>
      </vt:variant>
      <vt:variant>
        <vt:i4>5</vt:i4>
      </vt:variant>
      <vt:variant>
        <vt:lpwstr/>
      </vt:variant>
      <vt:variant>
        <vt:lpwstr>_Toc351129245</vt:lpwstr>
      </vt:variant>
      <vt:variant>
        <vt:i4>1966130</vt:i4>
      </vt:variant>
      <vt:variant>
        <vt:i4>446</vt:i4>
      </vt:variant>
      <vt:variant>
        <vt:i4>0</vt:i4>
      </vt:variant>
      <vt:variant>
        <vt:i4>5</vt:i4>
      </vt:variant>
      <vt:variant>
        <vt:lpwstr/>
      </vt:variant>
      <vt:variant>
        <vt:lpwstr>_Toc351129244</vt:lpwstr>
      </vt:variant>
      <vt:variant>
        <vt:i4>1966130</vt:i4>
      </vt:variant>
      <vt:variant>
        <vt:i4>440</vt:i4>
      </vt:variant>
      <vt:variant>
        <vt:i4>0</vt:i4>
      </vt:variant>
      <vt:variant>
        <vt:i4>5</vt:i4>
      </vt:variant>
      <vt:variant>
        <vt:lpwstr/>
      </vt:variant>
      <vt:variant>
        <vt:lpwstr>_Toc351129243</vt:lpwstr>
      </vt:variant>
      <vt:variant>
        <vt:i4>1966130</vt:i4>
      </vt:variant>
      <vt:variant>
        <vt:i4>434</vt:i4>
      </vt:variant>
      <vt:variant>
        <vt:i4>0</vt:i4>
      </vt:variant>
      <vt:variant>
        <vt:i4>5</vt:i4>
      </vt:variant>
      <vt:variant>
        <vt:lpwstr/>
      </vt:variant>
      <vt:variant>
        <vt:lpwstr>_Toc351129242</vt:lpwstr>
      </vt:variant>
      <vt:variant>
        <vt:i4>1966130</vt:i4>
      </vt:variant>
      <vt:variant>
        <vt:i4>428</vt:i4>
      </vt:variant>
      <vt:variant>
        <vt:i4>0</vt:i4>
      </vt:variant>
      <vt:variant>
        <vt:i4>5</vt:i4>
      </vt:variant>
      <vt:variant>
        <vt:lpwstr/>
      </vt:variant>
      <vt:variant>
        <vt:lpwstr>_Toc351129241</vt:lpwstr>
      </vt:variant>
      <vt:variant>
        <vt:i4>1966130</vt:i4>
      </vt:variant>
      <vt:variant>
        <vt:i4>422</vt:i4>
      </vt:variant>
      <vt:variant>
        <vt:i4>0</vt:i4>
      </vt:variant>
      <vt:variant>
        <vt:i4>5</vt:i4>
      </vt:variant>
      <vt:variant>
        <vt:lpwstr/>
      </vt:variant>
      <vt:variant>
        <vt:lpwstr>_Toc351129240</vt:lpwstr>
      </vt:variant>
      <vt:variant>
        <vt:i4>1638450</vt:i4>
      </vt:variant>
      <vt:variant>
        <vt:i4>416</vt:i4>
      </vt:variant>
      <vt:variant>
        <vt:i4>0</vt:i4>
      </vt:variant>
      <vt:variant>
        <vt:i4>5</vt:i4>
      </vt:variant>
      <vt:variant>
        <vt:lpwstr/>
      </vt:variant>
      <vt:variant>
        <vt:lpwstr>_Toc351129239</vt:lpwstr>
      </vt:variant>
      <vt:variant>
        <vt:i4>1638450</vt:i4>
      </vt:variant>
      <vt:variant>
        <vt:i4>410</vt:i4>
      </vt:variant>
      <vt:variant>
        <vt:i4>0</vt:i4>
      </vt:variant>
      <vt:variant>
        <vt:i4>5</vt:i4>
      </vt:variant>
      <vt:variant>
        <vt:lpwstr/>
      </vt:variant>
      <vt:variant>
        <vt:lpwstr>_Toc351129238</vt:lpwstr>
      </vt:variant>
      <vt:variant>
        <vt:i4>1638450</vt:i4>
      </vt:variant>
      <vt:variant>
        <vt:i4>404</vt:i4>
      </vt:variant>
      <vt:variant>
        <vt:i4>0</vt:i4>
      </vt:variant>
      <vt:variant>
        <vt:i4>5</vt:i4>
      </vt:variant>
      <vt:variant>
        <vt:lpwstr/>
      </vt:variant>
      <vt:variant>
        <vt:lpwstr>_Toc351129237</vt:lpwstr>
      </vt:variant>
      <vt:variant>
        <vt:i4>1638450</vt:i4>
      </vt:variant>
      <vt:variant>
        <vt:i4>398</vt:i4>
      </vt:variant>
      <vt:variant>
        <vt:i4>0</vt:i4>
      </vt:variant>
      <vt:variant>
        <vt:i4>5</vt:i4>
      </vt:variant>
      <vt:variant>
        <vt:lpwstr/>
      </vt:variant>
      <vt:variant>
        <vt:lpwstr>_Toc351129236</vt:lpwstr>
      </vt:variant>
      <vt:variant>
        <vt:i4>1638450</vt:i4>
      </vt:variant>
      <vt:variant>
        <vt:i4>392</vt:i4>
      </vt:variant>
      <vt:variant>
        <vt:i4>0</vt:i4>
      </vt:variant>
      <vt:variant>
        <vt:i4>5</vt:i4>
      </vt:variant>
      <vt:variant>
        <vt:lpwstr/>
      </vt:variant>
      <vt:variant>
        <vt:lpwstr>_Toc351129235</vt:lpwstr>
      </vt:variant>
      <vt:variant>
        <vt:i4>1638450</vt:i4>
      </vt:variant>
      <vt:variant>
        <vt:i4>386</vt:i4>
      </vt:variant>
      <vt:variant>
        <vt:i4>0</vt:i4>
      </vt:variant>
      <vt:variant>
        <vt:i4>5</vt:i4>
      </vt:variant>
      <vt:variant>
        <vt:lpwstr/>
      </vt:variant>
      <vt:variant>
        <vt:lpwstr>_Toc351129234</vt:lpwstr>
      </vt:variant>
      <vt:variant>
        <vt:i4>1638450</vt:i4>
      </vt:variant>
      <vt:variant>
        <vt:i4>380</vt:i4>
      </vt:variant>
      <vt:variant>
        <vt:i4>0</vt:i4>
      </vt:variant>
      <vt:variant>
        <vt:i4>5</vt:i4>
      </vt:variant>
      <vt:variant>
        <vt:lpwstr/>
      </vt:variant>
      <vt:variant>
        <vt:lpwstr>_Toc351129233</vt:lpwstr>
      </vt:variant>
      <vt:variant>
        <vt:i4>1638450</vt:i4>
      </vt:variant>
      <vt:variant>
        <vt:i4>374</vt:i4>
      </vt:variant>
      <vt:variant>
        <vt:i4>0</vt:i4>
      </vt:variant>
      <vt:variant>
        <vt:i4>5</vt:i4>
      </vt:variant>
      <vt:variant>
        <vt:lpwstr/>
      </vt:variant>
      <vt:variant>
        <vt:lpwstr>_Toc351129232</vt:lpwstr>
      </vt:variant>
      <vt:variant>
        <vt:i4>1638450</vt:i4>
      </vt:variant>
      <vt:variant>
        <vt:i4>368</vt:i4>
      </vt:variant>
      <vt:variant>
        <vt:i4>0</vt:i4>
      </vt:variant>
      <vt:variant>
        <vt:i4>5</vt:i4>
      </vt:variant>
      <vt:variant>
        <vt:lpwstr/>
      </vt:variant>
      <vt:variant>
        <vt:lpwstr>_Toc351129231</vt:lpwstr>
      </vt:variant>
      <vt:variant>
        <vt:i4>1638450</vt:i4>
      </vt:variant>
      <vt:variant>
        <vt:i4>362</vt:i4>
      </vt:variant>
      <vt:variant>
        <vt:i4>0</vt:i4>
      </vt:variant>
      <vt:variant>
        <vt:i4>5</vt:i4>
      </vt:variant>
      <vt:variant>
        <vt:lpwstr/>
      </vt:variant>
      <vt:variant>
        <vt:lpwstr>_Toc351129230</vt:lpwstr>
      </vt:variant>
      <vt:variant>
        <vt:i4>1572914</vt:i4>
      </vt:variant>
      <vt:variant>
        <vt:i4>356</vt:i4>
      </vt:variant>
      <vt:variant>
        <vt:i4>0</vt:i4>
      </vt:variant>
      <vt:variant>
        <vt:i4>5</vt:i4>
      </vt:variant>
      <vt:variant>
        <vt:lpwstr/>
      </vt:variant>
      <vt:variant>
        <vt:lpwstr>_Toc351129229</vt:lpwstr>
      </vt:variant>
      <vt:variant>
        <vt:i4>1572914</vt:i4>
      </vt:variant>
      <vt:variant>
        <vt:i4>350</vt:i4>
      </vt:variant>
      <vt:variant>
        <vt:i4>0</vt:i4>
      </vt:variant>
      <vt:variant>
        <vt:i4>5</vt:i4>
      </vt:variant>
      <vt:variant>
        <vt:lpwstr/>
      </vt:variant>
      <vt:variant>
        <vt:lpwstr>_Toc351129228</vt:lpwstr>
      </vt:variant>
      <vt:variant>
        <vt:i4>1572914</vt:i4>
      </vt:variant>
      <vt:variant>
        <vt:i4>344</vt:i4>
      </vt:variant>
      <vt:variant>
        <vt:i4>0</vt:i4>
      </vt:variant>
      <vt:variant>
        <vt:i4>5</vt:i4>
      </vt:variant>
      <vt:variant>
        <vt:lpwstr/>
      </vt:variant>
      <vt:variant>
        <vt:lpwstr>_Toc351129227</vt:lpwstr>
      </vt:variant>
      <vt:variant>
        <vt:i4>1572914</vt:i4>
      </vt:variant>
      <vt:variant>
        <vt:i4>338</vt:i4>
      </vt:variant>
      <vt:variant>
        <vt:i4>0</vt:i4>
      </vt:variant>
      <vt:variant>
        <vt:i4>5</vt:i4>
      </vt:variant>
      <vt:variant>
        <vt:lpwstr/>
      </vt:variant>
      <vt:variant>
        <vt:lpwstr>_Toc351129226</vt:lpwstr>
      </vt:variant>
      <vt:variant>
        <vt:i4>1572914</vt:i4>
      </vt:variant>
      <vt:variant>
        <vt:i4>332</vt:i4>
      </vt:variant>
      <vt:variant>
        <vt:i4>0</vt:i4>
      </vt:variant>
      <vt:variant>
        <vt:i4>5</vt:i4>
      </vt:variant>
      <vt:variant>
        <vt:lpwstr/>
      </vt:variant>
      <vt:variant>
        <vt:lpwstr>_Toc351129225</vt:lpwstr>
      </vt:variant>
      <vt:variant>
        <vt:i4>1572914</vt:i4>
      </vt:variant>
      <vt:variant>
        <vt:i4>326</vt:i4>
      </vt:variant>
      <vt:variant>
        <vt:i4>0</vt:i4>
      </vt:variant>
      <vt:variant>
        <vt:i4>5</vt:i4>
      </vt:variant>
      <vt:variant>
        <vt:lpwstr/>
      </vt:variant>
      <vt:variant>
        <vt:lpwstr>_Toc351129224</vt:lpwstr>
      </vt:variant>
      <vt:variant>
        <vt:i4>1572914</vt:i4>
      </vt:variant>
      <vt:variant>
        <vt:i4>320</vt:i4>
      </vt:variant>
      <vt:variant>
        <vt:i4>0</vt:i4>
      </vt:variant>
      <vt:variant>
        <vt:i4>5</vt:i4>
      </vt:variant>
      <vt:variant>
        <vt:lpwstr/>
      </vt:variant>
      <vt:variant>
        <vt:lpwstr>_Toc351129223</vt:lpwstr>
      </vt:variant>
      <vt:variant>
        <vt:i4>1572914</vt:i4>
      </vt:variant>
      <vt:variant>
        <vt:i4>314</vt:i4>
      </vt:variant>
      <vt:variant>
        <vt:i4>0</vt:i4>
      </vt:variant>
      <vt:variant>
        <vt:i4>5</vt:i4>
      </vt:variant>
      <vt:variant>
        <vt:lpwstr/>
      </vt:variant>
      <vt:variant>
        <vt:lpwstr>_Toc351129222</vt:lpwstr>
      </vt:variant>
      <vt:variant>
        <vt:i4>1572914</vt:i4>
      </vt:variant>
      <vt:variant>
        <vt:i4>308</vt:i4>
      </vt:variant>
      <vt:variant>
        <vt:i4>0</vt:i4>
      </vt:variant>
      <vt:variant>
        <vt:i4>5</vt:i4>
      </vt:variant>
      <vt:variant>
        <vt:lpwstr/>
      </vt:variant>
      <vt:variant>
        <vt:lpwstr>_Toc351129221</vt:lpwstr>
      </vt:variant>
      <vt:variant>
        <vt:i4>1572914</vt:i4>
      </vt:variant>
      <vt:variant>
        <vt:i4>302</vt:i4>
      </vt:variant>
      <vt:variant>
        <vt:i4>0</vt:i4>
      </vt:variant>
      <vt:variant>
        <vt:i4>5</vt:i4>
      </vt:variant>
      <vt:variant>
        <vt:lpwstr/>
      </vt:variant>
      <vt:variant>
        <vt:lpwstr>_Toc351129220</vt:lpwstr>
      </vt:variant>
      <vt:variant>
        <vt:i4>1769522</vt:i4>
      </vt:variant>
      <vt:variant>
        <vt:i4>296</vt:i4>
      </vt:variant>
      <vt:variant>
        <vt:i4>0</vt:i4>
      </vt:variant>
      <vt:variant>
        <vt:i4>5</vt:i4>
      </vt:variant>
      <vt:variant>
        <vt:lpwstr/>
      </vt:variant>
      <vt:variant>
        <vt:lpwstr>_Toc351129219</vt:lpwstr>
      </vt:variant>
      <vt:variant>
        <vt:i4>1769522</vt:i4>
      </vt:variant>
      <vt:variant>
        <vt:i4>290</vt:i4>
      </vt:variant>
      <vt:variant>
        <vt:i4>0</vt:i4>
      </vt:variant>
      <vt:variant>
        <vt:i4>5</vt:i4>
      </vt:variant>
      <vt:variant>
        <vt:lpwstr/>
      </vt:variant>
      <vt:variant>
        <vt:lpwstr>_Toc351129218</vt:lpwstr>
      </vt:variant>
      <vt:variant>
        <vt:i4>1769522</vt:i4>
      </vt:variant>
      <vt:variant>
        <vt:i4>284</vt:i4>
      </vt:variant>
      <vt:variant>
        <vt:i4>0</vt:i4>
      </vt:variant>
      <vt:variant>
        <vt:i4>5</vt:i4>
      </vt:variant>
      <vt:variant>
        <vt:lpwstr/>
      </vt:variant>
      <vt:variant>
        <vt:lpwstr>_Toc351129217</vt:lpwstr>
      </vt:variant>
      <vt:variant>
        <vt:i4>1769522</vt:i4>
      </vt:variant>
      <vt:variant>
        <vt:i4>278</vt:i4>
      </vt:variant>
      <vt:variant>
        <vt:i4>0</vt:i4>
      </vt:variant>
      <vt:variant>
        <vt:i4>5</vt:i4>
      </vt:variant>
      <vt:variant>
        <vt:lpwstr/>
      </vt:variant>
      <vt:variant>
        <vt:lpwstr>_Toc351129216</vt:lpwstr>
      </vt:variant>
      <vt:variant>
        <vt:i4>1769522</vt:i4>
      </vt:variant>
      <vt:variant>
        <vt:i4>272</vt:i4>
      </vt:variant>
      <vt:variant>
        <vt:i4>0</vt:i4>
      </vt:variant>
      <vt:variant>
        <vt:i4>5</vt:i4>
      </vt:variant>
      <vt:variant>
        <vt:lpwstr/>
      </vt:variant>
      <vt:variant>
        <vt:lpwstr>_Toc351129215</vt:lpwstr>
      </vt:variant>
      <vt:variant>
        <vt:i4>1769522</vt:i4>
      </vt:variant>
      <vt:variant>
        <vt:i4>266</vt:i4>
      </vt:variant>
      <vt:variant>
        <vt:i4>0</vt:i4>
      </vt:variant>
      <vt:variant>
        <vt:i4>5</vt:i4>
      </vt:variant>
      <vt:variant>
        <vt:lpwstr/>
      </vt:variant>
      <vt:variant>
        <vt:lpwstr>_Toc351129214</vt:lpwstr>
      </vt:variant>
      <vt:variant>
        <vt:i4>1769522</vt:i4>
      </vt:variant>
      <vt:variant>
        <vt:i4>260</vt:i4>
      </vt:variant>
      <vt:variant>
        <vt:i4>0</vt:i4>
      </vt:variant>
      <vt:variant>
        <vt:i4>5</vt:i4>
      </vt:variant>
      <vt:variant>
        <vt:lpwstr/>
      </vt:variant>
      <vt:variant>
        <vt:lpwstr>_Toc351129213</vt:lpwstr>
      </vt:variant>
      <vt:variant>
        <vt:i4>1769522</vt:i4>
      </vt:variant>
      <vt:variant>
        <vt:i4>254</vt:i4>
      </vt:variant>
      <vt:variant>
        <vt:i4>0</vt:i4>
      </vt:variant>
      <vt:variant>
        <vt:i4>5</vt:i4>
      </vt:variant>
      <vt:variant>
        <vt:lpwstr/>
      </vt:variant>
      <vt:variant>
        <vt:lpwstr>_Toc351129212</vt:lpwstr>
      </vt:variant>
      <vt:variant>
        <vt:i4>1769522</vt:i4>
      </vt:variant>
      <vt:variant>
        <vt:i4>248</vt:i4>
      </vt:variant>
      <vt:variant>
        <vt:i4>0</vt:i4>
      </vt:variant>
      <vt:variant>
        <vt:i4>5</vt:i4>
      </vt:variant>
      <vt:variant>
        <vt:lpwstr/>
      </vt:variant>
      <vt:variant>
        <vt:lpwstr>_Toc351129211</vt:lpwstr>
      </vt:variant>
      <vt:variant>
        <vt:i4>1769522</vt:i4>
      </vt:variant>
      <vt:variant>
        <vt:i4>242</vt:i4>
      </vt:variant>
      <vt:variant>
        <vt:i4>0</vt:i4>
      </vt:variant>
      <vt:variant>
        <vt:i4>5</vt:i4>
      </vt:variant>
      <vt:variant>
        <vt:lpwstr/>
      </vt:variant>
      <vt:variant>
        <vt:lpwstr>_Toc351129210</vt:lpwstr>
      </vt:variant>
      <vt:variant>
        <vt:i4>1703986</vt:i4>
      </vt:variant>
      <vt:variant>
        <vt:i4>236</vt:i4>
      </vt:variant>
      <vt:variant>
        <vt:i4>0</vt:i4>
      </vt:variant>
      <vt:variant>
        <vt:i4>5</vt:i4>
      </vt:variant>
      <vt:variant>
        <vt:lpwstr/>
      </vt:variant>
      <vt:variant>
        <vt:lpwstr>_Toc351129209</vt:lpwstr>
      </vt:variant>
      <vt:variant>
        <vt:i4>1703986</vt:i4>
      </vt:variant>
      <vt:variant>
        <vt:i4>230</vt:i4>
      </vt:variant>
      <vt:variant>
        <vt:i4>0</vt:i4>
      </vt:variant>
      <vt:variant>
        <vt:i4>5</vt:i4>
      </vt:variant>
      <vt:variant>
        <vt:lpwstr/>
      </vt:variant>
      <vt:variant>
        <vt:lpwstr>_Toc351129208</vt:lpwstr>
      </vt:variant>
      <vt:variant>
        <vt:i4>1703986</vt:i4>
      </vt:variant>
      <vt:variant>
        <vt:i4>224</vt:i4>
      </vt:variant>
      <vt:variant>
        <vt:i4>0</vt:i4>
      </vt:variant>
      <vt:variant>
        <vt:i4>5</vt:i4>
      </vt:variant>
      <vt:variant>
        <vt:lpwstr/>
      </vt:variant>
      <vt:variant>
        <vt:lpwstr>_Toc351129207</vt:lpwstr>
      </vt:variant>
      <vt:variant>
        <vt:i4>1703986</vt:i4>
      </vt:variant>
      <vt:variant>
        <vt:i4>218</vt:i4>
      </vt:variant>
      <vt:variant>
        <vt:i4>0</vt:i4>
      </vt:variant>
      <vt:variant>
        <vt:i4>5</vt:i4>
      </vt:variant>
      <vt:variant>
        <vt:lpwstr/>
      </vt:variant>
      <vt:variant>
        <vt:lpwstr>_Toc351129206</vt:lpwstr>
      </vt:variant>
      <vt:variant>
        <vt:i4>1703986</vt:i4>
      </vt:variant>
      <vt:variant>
        <vt:i4>212</vt:i4>
      </vt:variant>
      <vt:variant>
        <vt:i4>0</vt:i4>
      </vt:variant>
      <vt:variant>
        <vt:i4>5</vt:i4>
      </vt:variant>
      <vt:variant>
        <vt:lpwstr/>
      </vt:variant>
      <vt:variant>
        <vt:lpwstr>_Toc351129205</vt:lpwstr>
      </vt:variant>
      <vt:variant>
        <vt:i4>1703986</vt:i4>
      </vt:variant>
      <vt:variant>
        <vt:i4>206</vt:i4>
      </vt:variant>
      <vt:variant>
        <vt:i4>0</vt:i4>
      </vt:variant>
      <vt:variant>
        <vt:i4>5</vt:i4>
      </vt:variant>
      <vt:variant>
        <vt:lpwstr/>
      </vt:variant>
      <vt:variant>
        <vt:lpwstr>_Toc351129204</vt:lpwstr>
      </vt:variant>
      <vt:variant>
        <vt:i4>1703986</vt:i4>
      </vt:variant>
      <vt:variant>
        <vt:i4>200</vt:i4>
      </vt:variant>
      <vt:variant>
        <vt:i4>0</vt:i4>
      </vt:variant>
      <vt:variant>
        <vt:i4>5</vt:i4>
      </vt:variant>
      <vt:variant>
        <vt:lpwstr/>
      </vt:variant>
      <vt:variant>
        <vt:lpwstr>_Toc351129203</vt:lpwstr>
      </vt:variant>
      <vt:variant>
        <vt:i4>1703986</vt:i4>
      </vt:variant>
      <vt:variant>
        <vt:i4>194</vt:i4>
      </vt:variant>
      <vt:variant>
        <vt:i4>0</vt:i4>
      </vt:variant>
      <vt:variant>
        <vt:i4>5</vt:i4>
      </vt:variant>
      <vt:variant>
        <vt:lpwstr/>
      </vt:variant>
      <vt:variant>
        <vt:lpwstr>_Toc351129202</vt:lpwstr>
      </vt:variant>
      <vt:variant>
        <vt:i4>1703986</vt:i4>
      </vt:variant>
      <vt:variant>
        <vt:i4>188</vt:i4>
      </vt:variant>
      <vt:variant>
        <vt:i4>0</vt:i4>
      </vt:variant>
      <vt:variant>
        <vt:i4>5</vt:i4>
      </vt:variant>
      <vt:variant>
        <vt:lpwstr/>
      </vt:variant>
      <vt:variant>
        <vt:lpwstr>_Toc351129201</vt:lpwstr>
      </vt:variant>
      <vt:variant>
        <vt:i4>1703986</vt:i4>
      </vt:variant>
      <vt:variant>
        <vt:i4>182</vt:i4>
      </vt:variant>
      <vt:variant>
        <vt:i4>0</vt:i4>
      </vt:variant>
      <vt:variant>
        <vt:i4>5</vt:i4>
      </vt:variant>
      <vt:variant>
        <vt:lpwstr/>
      </vt:variant>
      <vt:variant>
        <vt:lpwstr>_Toc351129200</vt:lpwstr>
      </vt:variant>
      <vt:variant>
        <vt:i4>1245233</vt:i4>
      </vt:variant>
      <vt:variant>
        <vt:i4>176</vt:i4>
      </vt:variant>
      <vt:variant>
        <vt:i4>0</vt:i4>
      </vt:variant>
      <vt:variant>
        <vt:i4>5</vt:i4>
      </vt:variant>
      <vt:variant>
        <vt:lpwstr/>
      </vt:variant>
      <vt:variant>
        <vt:lpwstr>_Toc351129199</vt:lpwstr>
      </vt:variant>
      <vt:variant>
        <vt:i4>1245233</vt:i4>
      </vt:variant>
      <vt:variant>
        <vt:i4>170</vt:i4>
      </vt:variant>
      <vt:variant>
        <vt:i4>0</vt:i4>
      </vt:variant>
      <vt:variant>
        <vt:i4>5</vt:i4>
      </vt:variant>
      <vt:variant>
        <vt:lpwstr/>
      </vt:variant>
      <vt:variant>
        <vt:lpwstr>_Toc351129198</vt:lpwstr>
      </vt:variant>
      <vt:variant>
        <vt:i4>1245233</vt:i4>
      </vt:variant>
      <vt:variant>
        <vt:i4>164</vt:i4>
      </vt:variant>
      <vt:variant>
        <vt:i4>0</vt:i4>
      </vt:variant>
      <vt:variant>
        <vt:i4>5</vt:i4>
      </vt:variant>
      <vt:variant>
        <vt:lpwstr/>
      </vt:variant>
      <vt:variant>
        <vt:lpwstr>_Toc351129197</vt:lpwstr>
      </vt:variant>
      <vt:variant>
        <vt:i4>1245233</vt:i4>
      </vt:variant>
      <vt:variant>
        <vt:i4>158</vt:i4>
      </vt:variant>
      <vt:variant>
        <vt:i4>0</vt:i4>
      </vt:variant>
      <vt:variant>
        <vt:i4>5</vt:i4>
      </vt:variant>
      <vt:variant>
        <vt:lpwstr/>
      </vt:variant>
      <vt:variant>
        <vt:lpwstr>_Toc351129196</vt:lpwstr>
      </vt:variant>
      <vt:variant>
        <vt:i4>1245233</vt:i4>
      </vt:variant>
      <vt:variant>
        <vt:i4>152</vt:i4>
      </vt:variant>
      <vt:variant>
        <vt:i4>0</vt:i4>
      </vt:variant>
      <vt:variant>
        <vt:i4>5</vt:i4>
      </vt:variant>
      <vt:variant>
        <vt:lpwstr/>
      </vt:variant>
      <vt:variant>
        <vt:lpwstr>_Toc351129195</vt:lpwstr>
      </vt:variant>
      <vt:variant>
        <vt:i4>1245233</vt:i4>
      </vt:variant>
      <vt:variant>
        <vt:i4>146</vt:i4>
      </vt:variant>
      <vt:variant>
        <vt:i4>0</vt:i4>
      </vt:variant>
      <vt:variant>
        <vt:i4>5</vt:i4>
      </vt:variant>
      <vt:variant>
        <vt:lpwstr/>
      </vt:variant>
      <vt:variant>
        <vt:lpwstr>_Toc351129194</vt:lpwstr>
      </vt:variant>
      <vt:variant>
        <vt:i4>1245233</vt:i4>
      </vt:variant>
      <vt:variant>
        <vt:i4>140</vt:i4>
      </vt:variant>
      <vt:variant>
        <vt:i4>0</vt:i4>
      </vt:variant>
      <vt:variant>
        <vt:i4>5</vt:i4>
      </vt:variant>
      <vt:variant>
        <vt:lpwstr/>
      </vt:variant>
      <vt:variant>
        <vt:lpwstr>_Toc351129193</vt:lpwstr>
      </vt:variant>
      <vt:variant>
        <vt:i4>1245233</vt:i4>
      </vt:variant>
      <vt:variant>
        <vt:i4>134</vt:i4>
      </vt:variant>
      <vt:variant>
        <vt:i4>0</vt:i4>
      </vt:variant>
      <vt:variant>
        <vt:i4>5</vt:i4>
      </vt:variant>
      <vt:variant>
        <vt:lpwstr/>
      </vt:variant>
      <vt:variant>
        <vt:lpwstr>_Toc351129192</vt:lpwstr>
      </vt:variant>
      <vt:variant>
        <vt:i4>1245233</vt:i4>
      </vt:variant>
      <vt:variant>
        <vt:i4>128</vt:i4>
      </vt:variant>
      <vt:variant>
        <vt:i4>0</vt:i4>
      </vt:variant>
      <vt:variant>
        <vt:i4>5</vt:i4>
      </vt:variant>
      <vt:variant>
        <vt:lpwstr/>
      </vt:variant>
      <vt:variant>
        <vt:lpwstr>_Toc351129191</vt:lpwstr>
      </vt:variant>
      <vt:variant>
        <vt:i4>1245233</vt:i4>
      </vt:variant>
      <vt:variant>
        <vt:i4>122</vt:i4>
      </vt:variant>
      <vt:variant>
        <vt:i4>0</vt:i4>
      </vt:variant>
      <vt:variant>
        <vt:i4>5</vt:i4>
      </vt:variant>
      <vt:variant>
        <vt:lpwstr/>
      </vt:variant>
      <vt:variant>
        <vt:lpwstr>_Toc351129190</vt:lpwstr>
      </vt:variant>
      <vt:variant>
        <vt:i4>1179697</vt:i4>
      </vt:variant>
      <vt:variant>
        <vt:i4>116</vt:i4>
      </vt:variant>
      <vt:variant>
        <vt:i4>0</vt:i4>
      </vt:variant>
      <vt:variant>
        <vt:i4>5</vt:i4>
      </vt:variant>
      <vt:variant>
        <vt:lpwstr/>
      </vt:variant>
      <vt:variant>
        <vt:lpwstr>_Toc351129189</vt:lpwstr>
      </vt:variant>
      <vt:variant>
        <vt:i4>1179697</vt:i4>
      </vt:variant>
      <vt:variant>
        <vt:i4>110</vt:i4>
      </vt:variant>
      <vt:variant>
        <vt:i4>0</vt:i4>
      </vt:variant>
      <vt:variant>
        <vt:i4>5</vt:i4>
      </vt:variant>
      <vt:variant>
        <vt:lpwstr/>
      </vt:variant>
      <vt:variant>
        <vt:lpwstr>_Toc351129188</vt:lpwstr>
      </vt:variant>
      <vt:variant>
        <vt:i4>1179697</vt:i4>
      </vt:variant>
      <vt:variant>
        <vt:i4>104</vt:i4>
      </vt:variant>
      <vt:variant>
        <vt:i4>0</vt:i4>
      </vt:variant>
      <vt:variant>
        <vt:i4>5</vt:i4>
      </vt:variant>
      <vt:variant>
        <vt:lpwstr/>
      </vt:variant>
      <vt:variant>
        <vt:lpwstr>_Toc351129187</vt:lpwstr>
      </vt:variant>
      <vt:variant>
        <vt:i4>1179697</vt:i4>
      </vt:variant>
      <vt:variant>
        <vt:i4>98</vt:i4>
      </vt:variant>
      <vt:variant>
        <vt:i4>0</vt:i4>
      </vt:variant>
      <vt:variant>
        <vt:i4>5</vt:i4>
      </vt:variant>
      <vt:variant>
        <vt:lpwstr/>
      </vt:variant>
      <vt:variant>
        <vt:lpwstr>_Toc351129186</vt:lpwstr>
      </vt:variant>
      <vt:variant>
        <vt:i4>1179697</vt:i4>
      </vt:variant>
      <vt:variant>
        <vt:i4>92</vt:i4>
      </vt:variant>
      <vt:variant>
        <vt:i4>0</vt:i4>
      </vt:variant>
      <vt:variant>
        <vt:i4>5</vt:i4>
      </vt:variant>
      <vt:variant>
        <vt:lpwstr/>
      </vt:variant>
      <vt:variant>
        <vt:lpwstr>_Toc351129185</vt:lpwstr>
      </vt:variant>
      <vt:variant>
        <vt:i4>1179697</vt:i4>
      </vt:variant>
      <vt:variant>
        <vt:i4>86</vt:i4>
      </vt:variant>
      <vt:variant>
        <vt:i4>0</vt:i4>
      </vt:variant>
      <vt:variant>
        <vt:i4>5</vt:i4>
      </vt:variant>
      <vt:variant>
        <vt:lpwstr/>
      </vt:variant>
      <vt:variant>
        <vt:lpwstr>_Toc351129184</vt:lpwstr>
      </vt:variant>
      <vt:variant>
        <vt:i4>1179697</vt:i4>
      </vt:variant>
      <vt:variant>
        <vt:i4>80</vt:i4>
      </vt:variant>
      <vt:variant>
        <vt:i4>0</vt:i4>
      </vt:variant>
      <vt:variant>
        <vt:i4>5</vt:i4>
      </vt:variant>
      <vt:variant>
        <vt:lpwstr/>
      </vt:variant>
      <vt:variant>
        <vt:lpwstr>_Toc351129183</vt:lpwstr>
      </vt:variant>
      <vt:variant>
        <vt:i4>1179697</vt:i4>
      </vt:variant>
      <vt:variant>
        <vt:i4>74</vt:i4>
      </vt:variant>
      <vt:variant>
        <vt:i4>0</vt:i4>
      </vt:variant>
      <vt:variant>
        <vt:i4>5</vt:i4>
      </vt:variant>
      <vt:variant>
        <vt:lpwstr/>
      </vt:variant>
      <vt:variant>
        <vt:lpwstr>_Toc351129182</vt:lpwstr>
      </vt:variant>
      <vt:variant>
        <vt:i4>1179697</vt:i4>
      </vt:variant>
      <vt:variant>
        <vt:i4>68</vt:i4>
      </vt:variant>
      <vt:variant>
        <vt:i4>0</vt:i4>
      </vt:variant>
      <vt:variant>
        <vt:i4>5</vt:i4>
      </vt:variant>
      <vt:variant>
        <vt:lpwstr/>
      </vt:variant>
      <vt:variant>
        <vt:lpwstr>_Toc351129181</vt:lpwstr>
      </vt:variant>
      <vt:variant>
        <vt:i4>1179697</vt:i4>
      </vt:variant>
      <vt:variant>
        <vt:i4>62</vt:i4>
      </vt:variant>
      <vt:variant>
        <vt:i4>0</vt:i4>
      </vt:variant>
      <vt:variant>
        <vt:i4>5</vt:i4>
      </vt:variant>
      <vt:variant>
        <vt:lpwstr/>
      </vt:variant>
      <vt:variant>
        <vt:lpwstr>_Toc351129180</vt:lpwstr>
      </vt:variant>
      <vt:variant>
        <vt:i4>1900593</vt:i4>
      </vt:variant>
      <vt:variant>
        <vt:i4>56</vt:i4>
      </vt:variant>
      <vt:variant>
        <vt:i4>0</vt:i4>
      </vt:variant>
      <vt:variant>
        <vt:i4>5</vt:i4>
      </vt:variant>
      <vt:variant>
        <vt:lpwstr/>
      </vt:variant>
      <vt:variant>
        <vt:lpwstr>_Toc351129179</vt:lpwstr>
      </vt:variant>
      <vt:variant>
        <vt:i4>1900593</vt:i4>
      </vt:variant>
      <vt:variant>
        <vt:i4>50</vt:i4>
      </vt:variant>
      <vt:variant>
        <vt:i4>0</vt:i4>
      </vt:variant>
      <vt:variant>
        <vt:i4>5</vt:i4>
      </vt:variant>
      <vt:variant>
        <vt:lpwstr/>
      </vt:variant>
      <vt:variant>
        <vt:lpwstr>_Toc351129178</vt:lpwstr>
      </vt:variant>
      <vt:variant>
        <vt:i4>1900593</vt:i4>
      </vt:variant>
      <vt:variant>
        <vt:i4>44</vt:i4>
      </vt:variant>
      <vt:variant>
        <vt:i4>0</vt:i4>
      </vt:variant>
      <vt:variant>
        <vt:i4>5</vt:i4>
      </vt:variant>
      <vt:variant>
        <vt:lpwstr/>
      </vt:variant>
      <vt:variant>
        <vt:lpwstr>_Toc351129177</vt:lpwstr>
      </vt:variant>
      <vt:variant>
        <vt:i4>1900593</vt:i4>
      </vt:variant>
      <vt:variant>
        <vt:i4>38</vt:i4>
      </vt:variant>
      <vt:variant>
        <vt:i4>0</vt:i4>
      </vt:variant>
      <vt:variant>
        <vt:i4>5</vt:i4>
      </vt:variant>
      <vt:variant>
        <vt:lpwstr/>
      </vt:variant>
      <vt:variant>
        <vt:lpwstr>_Toc351129176</vt:lpwstr>
      </vt:variant>
      <vt:variant>
        <vt:i4>1900593</vt:i4>
      </vt:variant>
      <vt:variant>
        <vt:i4>32</vt:i4>
      </vt:variant>
      <vt:variant>
        <vt:i4>0</vt:i4>
      </vt:variant>
      <vt:variant>
        <vt:i4>5</vt:i4>
      </vt:variant>
      <vt:variant>
        <vt:lpwstr/>
      </vt:variant>
      <vt:variant>
        <vt:lpwstr>_Toc351129175</vt:lpwstr>
      </vt:variant>
      <vt:variant>
        <vt:i4>1900593</vt:i4>
      </vt:variant>
      <vt:variant>
        <vt:i4>26</vt:i4>
      </vt:variant>
      <vt:variant>
        <vt:i4>0</vt:i4>
      </vt:variant>
      <vt:variant>
        <vt:i4>5</vt:i4>
      </vt:variant>
      <vt:variant>
        <vt:lpwstr/>
      </vt:variant>
      <vt:variant>
        <vt:lpwstr>_Toc351129174</vt:lpwstr>
      </vt:variant>
      <vt:variant>
        <vt:i4>1900593</vt:i4>
      </vt:variant>
      <vt:variant>
        <vt:i4>20</vt:i4>
      </vt:variant>
      <vt:variant>
        <vt:i4>0</vt:i4>
      </vt:variant>
      <vt:variant>
        <vt:i4>5</vt:i4>
      </vt:variant>
      <vt:variant>
        <vt:lpwstr/>
      </vt:variant>
      <vt:variant>
        <vt:lpwstr>_Toc351129173</vt:lpwstr>
      </vt:variant>
      <vt:variant>
        <vt:i4>1900593</vt:i4>
      </vt:variant>
      <vt:variant>
        <vt:i4>14</vt:i4>
      </vt:variant>
      <vt:variant>
        <vt:i4>0</vt:i4>
      </vt:variant>
      <vt:variant>
        <vt:i4>5</vt:i4>
      </vt:variant>
      <vt:variant>
        <vt:lpwstr/>
      </vt:variant>
      <vt:variant>
        <vt:lpwstr>_Toc351129172</vt:lpwstr>
      </vt:variant>
      <vt:variant>
        <vt:i4>1900593</vt:i4>
      </vt:variant>
      <vt:variant>
        <vt:i4>8</vt:i4>
      </vt:variant>
      <vt:variant>
        <vt:i4>0</vt:i4>
      </vt:variant>
      <vt:variant>
        <vt:i4>5</vt:i4>
      </vt:variant>
      <vt:variant>
        <vt:lpwstr/>
      </vt:variant>
      <vt:variant>
        <vt:lpwstr>_Toc351129171</vt:lpwstr>
      </vt:variant>
      <vt:variant>
        <vt:i4>1900593</vt:i4>
      </vt:variant>
      <vt:variant>
        <vt:i4>2</vt:i4>
      </vt:variant>
      <vt:variant>
        <vt:i4>0</vt:i4>
      </vt:variant>
      <vt:variant>
        <vt:i4>5</vt:i4>
      </vt:variant>
      <vt:variant>
        <vt:lpwstr/>
      </vt:variant>
      <vt:variant>
        <vt:lpwstr>_Toc351129170</vt:lpwstr>
      </vt:variant>
      <vt:variant>
        <vt:i4>7405677</vt:i4>
      </vt:variant>
      <vt:variant>
        <vt:i4>0</vt:i4>
      </vt:variant>
      <vt:variant>
        <vt:i4>0</vt:i4>
      </vt:variant>
      <vt:variant>
        <vt:i4>5</vt:i4>
      </vt:variant>
      <vt:variant>
        <vt:lpwstr>http://www.ubsup.go.ke/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Han</dc:creator>
  <cp:lastModifiedBy>Charlotte</cp:lastModifiedBy>
  <cp:revision>57</cp:revision>
  <cp:lastPrinted>2014-05-26T12:27:00Z</cp:lastPrinted>
  <dcterms:created xsi:type="dcterms:W3CDTF">2014-05-26T13:11:00Z</dcterms:created>
  <dcterms:modified xsi:type="dcterms:W3CDTF">2017-08-03T09:03:00Z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140755</vt:lpwstr>
  </property>
  <property fmtid="{D5CDD505-2E9C-101B-9397-08002B2CF9AE}" name="NXPowerLiteSettings" pid="3">
    <vt:lpwstr>C4000400038000</vt:lpwstr>
  </property>
  <property fmtid="{D5CDD505-2E9C-101B-9397-08002B2CF9AE}" name="NXPowerLiteVersion" pid="4">
    <vt:lpwstr>D7.1.10</vt:lpwstr>
  </property>
</Properties>
</file>